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7C" w:rsidRPr="0093049F" w:rsidRDefault="0028446A" w:rsidP="00353A7C">
      <w:pPr>
        <w:jc w:val="center"/>
        <w:rPr>
          <w:rFonts w:asciiTheme="minorHAnsi" w:hAnsiTheme="minorHAnsi" w:cstheme="minorHAnsi"/>
          <w:b/>
          <w:sz w:val="26"/>
          <w:szCs w:val="26"/>
        </w:rPr>
      </w:pPr>
      <w:r>
        <w:rPr>
          <w:rFonts w:asciiTheme="minorHAnsi" w:hAnsiTheme="minorHAnsi" w:cstheme="minorHAnsi"/>
          <w:b/>
          <w:noProof/>
          <w:sz w:val="26"/>
          <w:szCs w:val="26"/>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85.4pt;margin-top:8.6pt;width:312.5pt;height:36.1pt;z-index:251660288;mso-height-percent:200;mso-height-percent:200;mso-width-relative:margin;mso-height-relative:margin" stroked="f">
            <v:textbox style="mso-fit-shape-to-text:t">
              <w:txbxContent>
                <w:p w:rsidR="00905DB7" w:rsidRPr="0093049F" w:rsidRDefault="00905DB7">
                  <w:pPr>
                    <w:rPr>
                      <w:rFonts w:ascii="Bookman Old Style" w:hAnsi="Bookman Old Style"/>
                      <w:b/>
                      <w:color w:val="262626" w:themeColor="text1" w:themeTint="D9"/>
                      <w:sz w:val="52"/>
                      <w:szCs w:val="52"/>
                    </w:rPr>
                  </w:pPr>
                  <w:r w:rsidRPr="0093049F">
                    <w:rPr>
                      <w:rFonts w:ascii="Bookman Old Style" w:hAnsi="Bookman Old Style"/>
                      <w:b/>
                      <w:color w:val="262626" w:themeColor="text1" w:themeTint="D9"/>
                      <w:sz w:val="52"/>
                      <w:szCs w:val="52"/>
                    </w:rPr>
                    <w:t>KAM PO ZAKLJUČENI</w:t>
                  </w:r>
                </w:p>
              </w:txbxContent>
            </v:textbox>
          </v:shape>
        </w:pict>
      </w:r>
    </w:p>
    <w:p w:rsidR="00353A7C" w:rsidRPr="0093049F" w:rsidRDefault="0014734B" w:rsidP="0014734B">
      <w:pPr>
        <w:tabs>
          <w:tab w:val="left" w:pos="180"/>
        </w:tabs>
        <w:rPr>
          <w:rFonts w:asciiTheme="minorHAnsi" w:hAnsiTheme="minorHAnsi" w:cstheme="minorHAnsi"/>
          <w:b/>
          <w:sz w:val="26"/>
          <w:szCs w:val="26"/>
        </w:rPr>
      </w:pPr>
      <w:r>
        <w:rPr>
          <w:rFonts w:asciiTheme="minorHAnsi" w:hAnsiTheme="minorHAnsi" w:cstheme="minorHAnsi"/>
          <w:b/>
          <w:sz w:val="26"/>
          <w:szCs w:val="26"/>
        </w:rPr>
        <w:tab/>
      </w:r>
    </w:p>
    <w:p w:rsidR="00353A7C" w:rsidRPr="0093049F" w:rsidRDefault="00353A7C" w:rsidP="00353A7C">
      <w:pPr>
        <w:jc w:val="center"/>
        <w:rPr>
          <w:rFonts w:asciiTheme="minorHAnsi" w:hAnsiTheme="minorHAnsi" w:cstheme="minorHAnsi"/>
          <w:b/>
          <w:sz w:val="26"/>
          <w:szCs w:val="26"/>
        </w:rPr>
      </w:pPr>
    </w:p>
    <w:p w:rsidR="00353A7C" w:rsidRPr="0093049F" w:rsidRDefault="00353A7C" w:rsidP="00353A7C">
      <w:pPr>
        <w:jc w:val="center"/>
        <w:rPr>
          <w:rFonts w:asciiTheme="minorHAnsi" w:hAnsiTheme="minorHAnsi" w:cstheme="minorHAnsi"/>
          <w:b/>
          <w:sz w:val="26"/>
          <w:szCs w:val="26"/>
        </w:rPr>
      </w:pPr>
    </w:p>
    <w:p w:rsidR="00353A7C" w:rsidRPr="0093049F" w:rsidRDefault="00353A7C" w:rsidP="00353A7C">
      <w:pPr>
        <w:jc w:val="center"/>
        <w:rPr>
          <w:rFonts w:asciiTheme="minorHAnsi" w:hAnsiTheme="minorHAnsi" w:cstheme="minorHAnsi"/>
          <w:b/>
          <w:sz w:val="26"/>
          <w:szCs w:val="26"/>
        </w:rPr>
      </w:pPr>
    </w:p>
    <w:p w:rsidR="00353A7C" w:rsidRPr="0093049F" w:rsidRDefault="009835E6" w:rsidP="00353A7C">
      <w:pPr>
        <w:jc w:val="center"/>
        <w:rPr>
          <w:rFonts w:asciiTheme="minorHAnsi" w:hAnsiTheme="minorHAnsi" w:cstheme="minorHAnsi"/>
          <w:b/>
          <w:sz w:val="26"/>
          <w:szCs w:val="26"/>
        </w:rPr>
      </w:pPr>
      <w:r>
        <w:rPr>
          <w:rFonts w:asciiTheme="minorHAnsi" w:hAnsiTheme="minorHAnsi" w:cstheme="minorHAnsi"/>
          <w:b/>
          <w:noProof/>
          <w:sz w:val="26"/>
          <w:szCs w:val="26"/>
        </w:rPr>
        <w:drawing>
          <wp:anchor distT="0" distB="0" distL="114300" distR="114300" simplePos="0" relativeHeight="251658240" behindDoc="0" locked="0" layoutInCell="1" allowOverlap="1">
            <wp:simplePos x="0" y="0"/>
            <wp:positionH relativeFrom="column">
              <wp:posOffset>-194945</wp:posOffset>
            </wp:positionH>
            <wp:positionV relativeFrom="paragraph">
              <wp:posOffset>73660</wp:posOffset>
            </wp:positionV>
            <wp:extent cx="6166485" cy="6191250"/>
            <wp:effectExtent l="19050" t="0" r="5715" b="0"/>
            <wp:wrapNone/>
            <wp:docPr id="2"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6166485" cy="6191250"/>
                    </a:xfrm>
                    <a:prstGeom prst="rect">
                      <a:avLst/>
                    </a:prstGeom>
                    <a:noFill/>
                    <a:ln w="9525">
                      <a:noFill/>
                      <a:miter lim="800000"/>
                      <a:headEnd/>
                      <a:tailEnd/>
                    </a:ln>
                  </pic:spPr>
                </pic:pic>
              </a:graphicData>
            </a:graphic>
          </wp:anchor>
        </w:drawing>
      </w:r>
    </w:p>
    <w:p w:rsidR="00353A7C" w:rsidRPr="0093049F" w:rsidRDefault="00353A7C" w:rsidP="00353A7C">
      <w:pPr>
        <w:jc w:val="center"/>
        <w:rPr>
          <w:rFonts w:asciiTheme="minorHAnsi" w:hAnsiTheme="minorHAnsi" w:cstheme="minorHAnsi"/>
          <w:b/>
          <w:sz w:val="26"/>
          <w:szCs w:val="26"/>
        </w:rPr>
      </w:pPr>
    </w:p>
    <w:p w:rsidR="00353A7C" w:rsidRPr="0093049F" w:rsidRDefault="00353A7C" w:rsidP="00353A7C">
      <w:pPr>
        <w:jc w:val="center"/>
        <w:rPr>
          <w:rFonts w:asciiTheme="minorHAnsi" w:hAnsiTheme="minorHAnsi" w:cstheme="minorHAnsi"/>
          <w:b/>
          <w:sz w:val="26"/>
          <w:szCs w:val="26"/>
        </w:rPr>
      </w:pPr>
    </w:p>
    <w:p w:rsidR="00353A7C" w:rsidRPr="0093049F" w:rsidRDefault="00353A7C" w:rsidP="00353A7C">
      <w:pPr>
        <w:jc w:val="center"/>
        <w:rPr>
          <w:rFonts w:asciiTheme="minorHAnsi" w:hAnsiTheme="minorHAnsi" w:cstheme="minorHAnsi"/>
          <w:b/>
          <w:sz w:val="26"/>
          <w:szCs w:val="26"/>
        </w:rPr>
      </w:pPr>
    </w:p>
    <w:p w:rsidR="00353A7C" w:rsidRPr="0093049F" w:rsidRDefault="00353A7C" w:rsidP="000626E8">
      <w:pPr>
        <w:rPr>
          <w:rFonts w:asciiTheme="minorHAnsi" w:hAnsiTheme="minorHAnsi" w:cstheme="minorHAnsi"/>
          <w:b/>
          <w:sz w:val="26"/>
          <w:szCs w:val="26"/>
        </w:rPr>
      </w:pPr>
    </w:p>
    <w:p w:rsidR="00353A7C" w:rsidRPr="0093049F" w:rsidRDefault="00353A7C" w:rsidP="00780503">
      <w:pPr>
        <w:jc w:val="center"/>
        <w:rPr>
          <w:rFonts w:asciiTheme="minorHAnsi" w:hAnsiTheme="minorHAnsi" w:cstheme="minorHAnsi"/>
          <w:b/>
          <w:sz w:val="26"/>
          <w:szCs w:val="26"/>
        </w:rPr>
      </w:pPr>
    </w:p>
    <w:p w:rsidR="00353A7C" w:rsidRPr="0093049F" w:rsidRDefault="0028446A" w:rsidP="006431AF">
      <w:pPr>
        <w:tabs>
          <w:tab w:val="left" w:pos="284"/>
        </w:tabs>
        <w:spacing w:after="200" w:line="276" w:lineRule="auto"/>
        <w:rPr>
          <w:rFonts w:asciiTheme="minorHAnsi" w:hAnsiTheme="minorHAnsi" w:cstheme="minorHAnsi"/>
          <w:b/>
          <w:sz w:val="26"/>
          <w:szCs w:val="26"/>
        </w:rPr>
      </w:pPr>
      <w:r>
        <w:rPr>
          <w:rFonts w:asciiTheme="minorHAnsi" w:hAnsiTheme="minorHAnsi" w:cstheme="minorHAnsi"/>
          <w:b/>
          <w:noProof/>
          <w:sz w:val="26"/>
          <w:szCs w:val="26"/>
          <w:lang w:val="en-US" w:eastAsia="zh-TW"/>
        </w:rPr>
        <w:pict>
          <v:shape id="_x0000_s1041" type="#_x0000_t202" style="position:absolute;margin-left:101.9pt;margin-top:522.6pt;width:261.05pt;height:21.75pt;z-index:251673600;mso-height-percent:200;mso-height-percent:200;mso-width-relative:margin;mso-height-relative:margin">
            <v:textbox style="mso-fit-shape-to-text:t">
              <w:txbxContent>
                <w:p w:rsidR="00905DB7" w:rsidRPr="007068E8" w:rsidRDefault="00905DB7" w:rsidP="009835E6">
                  <w:pPr>
                    <w:jc w:val="center"/>
                    <w:rPr>
                      <w:rFonts w:asciiTheme="minorHAnsi" w:hAnsiTheme="minorHAnsi" w:cstheme="minorHAnsi"/>
                    </w:rPr>
                  </w:pPr>
                  <w:r w:rsidRPr="007068E8">
                    <w:rPr>
                      <w:rFonts w:asciiTheme="minorHAnsi" w:hAnsiTheme="minorHAnsi" w:cstheme="minorHAnsi"/>
                    </w:rPr>
                    <w:t>PRIROČNIK O POKLICNEM USMERJANJU</w:t>
                  </w:r>
                </w:p>
                <w:p w:rsidR="007068E8" w:rsidRPr="007068E8" w:rsidRDefault="007068E8" w:rsidP="009835E6">
                  <w:pPr>
                    <w:jc w:val="center"/>
                    <w:rPr>
                      <w:rFonts w:asciiTheme="minorHAnsi" w:hAnsiTheme="minorHAnsi" w:cstheme="minorHAnsi"/>
                    </w:rPr>
                  </w:pPr>
                  <w:r w:rsidRPr="007068E8">
                    <w:rPr>
                      <w:rFonts w:asciiTheme="minorHAnsi" w:hAnsiTheme="minorHAnsi" w:cstheme="minorHAnsi"/>
                    </w:rPr>
                    <w:t>Pripravila: Tina Marko</w:t>
                  </w:r>
                </w:p>
              </w:txbxContent>
            </v:textbox>
          </v:shape>
        </w:pict>
      </w:r>
      <w:r w:rsidR="00353A7C" w:rsidRPr="0093049F">
        <w:rPr>
          <w:rFonts w:asciiTheme="minorHAnsi" w:hAnsiTheme="minorHAnsi" w:cstheme="minorHAnsi"/>
          <w:b/>
          <w:sz w:val="26"/>
          <w:szCs w:val="26"/>
        </w:rPr>
        <w:br w:type="page"/>
      </w:r>
    </w:p>
    <w:p w:rsidR="00E3077B" w:rsidRPr="00E3077B" w:rsidRDefault="0028446A" w:rsidP="004D7987">
      <w:pPr>
        <w:jc w:val="both"/>
        <w:rPr>
          <w:rFonts w:asciiTheme="minorHAnsi" w:hAnsiTheme="minorHAnsi" w:cstheme="minorHAnsi"/>
          <w:b/>
          <w:sz w:val="26"/>
          <w:szCs w:val="26"/>
        </w:rPr>
      </w:pPr>
      <w:r>
        <w:rPr>
          <w:rFonts w:asciiTheme="minorHAnsi" w:hAnsiTheme="minorHAnsi" w:cstheme="minorHAnsi"/>
          <w:b/>
          <w:noProof/>
          <w:sz w:val="26"/>
          <w:szCs w:val="26"/>
        </w:rPr>
        <w:lastRenderedPageBreak/>
        <w:pict>
          <v:roundrect id="_x0000_s1028" style="position:absolute;left:0;text-align:left;margin-left:-40.95pt;margin-top:-20.6pt;width:361.2pt;height:32.25pt;z-index:251662336" arcsize="30334f" fillcolor="#404040 [2429]" strokecolor="#5a5a5a [2109]" strokeweight="1pt">
            <v:fill color2="black [3200]"/>
            <v:shadow on="t" type="perspective" color="#7f7f7f [1601]" offset="1pt" offset2="-3pt"/>
            <v:textbox style="mso-next-textbox:#_x0000_s1028">
              <w:txbxContent>
                <w:p w:rsidR="00905DB7" w:rsidRDefault="00905DB7" w:rsidP="00E3077B">
                  <w:pPr>
                    <w:jc w:val="both"/>
                    <w:rPr>
                      <w:rFonts w:asciiTheme="minorHAnsi" w:hAnsiTheme="minorHAnsi" w:cstheme="minorHAnsi"/>
                      <w:b/>
                      <w:color w:val="FFFFFF" w:themeColor="background1"/>
                      <w:sz w:val="32"/>
                      <w:szCs w:val="32"/>
                    </w:rPr>
                  </w:pPr>
                  <w:r w:rsidRPr="00E3077B">
                    <w:rPr>
                      <w:rFonts w:asciiTheme="minorHAnsi" w:hAnsiTheme="minorHAnsi" w:cstheme="minorHAnsi"/>
                      <w:b/>
                      <w:color w:val="FFFFFF" w:themeColor="background1"/>
                      <w:sz w:val="32"/>
                      <w:szCs w:val="32"/>
                    </w:rPr>
                    <w:t>Spoštovani starši, spoštovana učenka, učenec !</w:t>
                  </w:r>
                </w:p>
                <w:p w:rsidR="00905DB7" w:rsidRDefault="00905DB7" w:rsidP="00E3077B">
                  <w:pPr>
                    <w:jc w:val="both"/>
                    <w:rPr>
                      <w:rFonts w:asciiTheme="minorHAnsi" w:hAnsiTheme="minorHAnsi" w:cstheme="minorHAnsi"/>
                      <w:b/>
                      <w:color w:val="FFFFFF" w:themeColor="background1"/>
                      <w:sz w:val="32"/>
                      <w:szCs w:val="32"/>
                    </w:rPr>
                  </w:pPr>
                </w:p>
                <w:p w:rsidR="00905DB7" w:rsidRPr="00E3077B" w:rsidRDefault="00905DB7" w:rsidP="00E3077B">
                  <w:pPr>
                    <w:jc w:val="both"/>
                    <w:rPr>
                      <w:rFonts w:asciiTheme="minorHAnsi" w:hAnsiTheme="minorHAnsi" w:cstheme="minorHAnsi"/>
                      <w:b/>
                      <w:color w:val="FFFFFF" w:themeColor="background1"/>
                      <w:sz w:val="32"/>
                      <w:szCs w:val="32"/>
                    </w:rPr>
                  </w:pPr>
                </w:p>
                <w:p w:rsidR="00905DB7" w:rsidRPr="00E3077B" w:rsidRDefault="00905DB7" w:rsidP="00E3077B">
                  <w:pPr>
                    <w:jc w:val="center"/>
                  </w:pPr>
                </w:p>
              </w:txbxContent>
            </v:textbox>
          </v:roundrect>
        </w:pict>
      </w:r>
    </w:p>
    <w:p w:rsidR="000626E8" w:rsidRDefault="000626E8" w:rsidP="004D7987">
      <w:pPr>
        <w:jc w:val="both"/>
        <w:rPr>
          <w:rFonts w:asciiTheme="minorHAnsi" w:hAnsiTheme="minorHAnsi" w:cstheme="minorHAnsi"/>
          <w:b/>
          <w:sz w:val="26"/>
          <w:szCs w:val="26"/>
        </w:rPr>
      </w:pPr>
    </w:p>
    <w:p w:rsidR="00E3077B" w:rsidRPr="00873D0B" w:rsidRDefault="00E3077B" w:rsidP="004D7987">
      <w:pPr>
        <w:jc w:val="both"/>
        <w:rPr>
          <w:rFonts w:asciiTheme="minorHAnsi" w:hAnsiTheme="minorHAnsi" w:cstheme="minorHAnsi"/>
          <w:b/>
          <w:sz w:val="26"/>
          <w:szCs w:val="26"/>
        </w:rPr>
      </w:pPr>
    </w:p>
    <w:p w:rsidR="000626E8" w:rsidRPr="0053591C" w:rsidRDefault="00D014C0" w:rsidP="004D7987">
      <w:pPr>
        <w:jc w:val="both"/>
        <w:rPr>
          <w:rFonts w:asciiTheme="minorHAnsi" w:hAnsiTheme="minorHAnsi" w:cstheme="minorHAnsi"/>
        </w:rPr>
      </w:pPr>
      <w:r w:rsidRPr="0053591C">
        <w:rPr>
          <w:rFonts w:asciiTheme="minorHAnsi" w:hAnsiTheme="minorHAnsi" w:cstheme="minorHAnsi"/>
        </w:rPr>
        <w:t>Vpis na srednjo šolo je pomembna odločitev, ki jo sprejemate skupaj s svojimi otroki. Da vam bo pri odločanju lažje, sem vam zbrala nekaj informacij</w:t>
      </w:r>
      <w:r w:rsidR="000626E8" w:rsidRPr="0053591C">
        <w:rPr>
          <w:rFonts w:asciiTheme="minorHAnsi" w:hAnsiTheme="minorHAnsi" w:cstheme="minorHAnsi"/>
        </w:rPr>
        <w:t xml:space="preserve">, </w:t>
      </w:r>
      <w:r w:rsidRPr="0053591C">
        <w:rPr>
          <w:rFonts w:asciiTheme="minorHAnsi" w:hAnsiTheme="minorHAnsi" w:cstheme="minorHAnsi"/>
        </w:rPr>
        <w:t xml:space="preserve">ki </w:t>
      </w:r>
      <w:r w:rsidR="000626E8" w:rsidRPr="0053591C">
        <w:rPr>
          <w:rFonts w:asciiTheme="minorHAnsi" w:hAnsiTheme="minorHAnsi" w:cstheme="minorHAnsi"/>
        </w:rPr>
        <w:t>je namenjen</w:t>
      </w:r>
      <w:r w:rsidRPr="0053591C">
        <w:rPr>
          <w:rFonts w:asciiTheme="minorHAnsi" w:hAnsiTheme="minorHAnsi" w:cstheme="minorHAnsi"/>
        </w:rPr>
        <w:t xml:space="preserve">ih </w:t>
      </w:r>
      <w:r w:rsidR="000626E8" w:rsidRPr="0053591C">
        <w:rPr>
          <w:rFonts w:asciiTheme="minorHAnsi" w:hAnsiTheme="minorHAnsi" w:cstheme="minorHAnsi"/>
        </w:rPr>
        <w:t>informiranju o možnostih nadaljnjega izobraževanja</w:t>
      </w:r>
      <w:r w:rsidRPr="0053591C">
        <w:rPr>
          <w:rFonts w:asciiTheme="minorHAnsi" w:hAnsiTheme="minorHAnsi" w:cstheme="minorHAnsi"/>
        </w:rPr>
        <w:t xml:space="preserve"> za </w:t>
      </w:r>
      <w:r w:rsidR="00875878" w:rsidRPr="0053591C">
        <w:rPr>
          <w:rFonts w:asciiTheme="minorHAnsi" w:hAnsiTheme="minorHAnsi" w:cstheme="minorHAnsi"/>
        </w:rPr>
        <w:t>vaše otroke</w:t>
      </w:r>
    </w:p>
    <w:p w:rsidR="000626E8" w:rsidRPr="00873D0B" w:rsidRDefault="000626E8" w:rsidP="004D7987">
      <w:pPr>
        <w:jc w:val="both"/>
        <w:rPr>
          <w:rFonts w:asciiTheme="minorHAnsi" w:hAnsiTheme="minorHAnsi" w:cstheme="minorHAnsi"/>
          <w:sz w:val="26"/>
          <w:szCs w:val="26"/>
        </w:rPr>
      </w:pPr>
    </w:p>
    <w:p w:rsidR="000626E8" w:rsidRDefault="000626E8" w:rsidP="004D7987">
      <w:pPr>
        <w:jc w:val="both"/>
        <w:rPr>
          <w:rFonts w:asciiTheme="minorHAnsi" w:hAnsiTheme="minorHAnsi" w:cstheme="minorHAnsi"/>
          <w:sz w:val="26"/>
          <w:szCs w:val="26"/>
        </w:rPr>
      </w:pPr>
    </w:p>
    <w:p w:rsidR="00E3077B" w:rsidRPr="00873D0B" w:rsidRDefault="00E3077B" w:rsidP="004D7987">
      <w:pPr>
        <w:jc w:val="both"/>
        <w:rPr>
          <w:rFonts w:asciiTheme="minorHAnsi" w:hAnsiTheme="minorHAnsi" w:cstheme="minorHAnsi"/>
          <w:sz w:val="26"/>
          <w:szCs w:val="26"/>
        </w:rPr>
      </w:pPr>
    </w:p>
    <w:p w:rsidR="000626E8" w:rsidRDefault="0028446A" w:rsidP="004D7987">
      <w:pPr>
        <w:jc w:val="both"/>
        <w:rPr>
          <w:rFonts w:asciiTheme="minorHAnsi" w:hAnsiTheme="minorHAnsi" w:cstheme="minorHAnsi"/>
          <w:b/>
          <w:sz w:val="32"/>
          <w:szCs w:val="32"/>
        </w:rPr>
      </w:pPr>
      <w:r>
        <w:rPr>
          <w:rFonts w:asciiTheme="minorHAnsi" w:hAnsiTheme="minorHAnsi" w:cstheme="minorHAnsi"/>
          <w:noProof/>
          <w:sz w:val="26"/>
          <w:szCs w:val="26"/>
        </w:rPr>
        <w:pict>
          <v:roundrect id="_x0000_s1029" style="position:absolute;left:0;text-align:left;margin-left:-41.4pt;margin-top:3.95pt;width:518.05pt;height:36.75pt;z-index:251663360" arcsize="30334f" fillcolor="#404040 [2429]" strokecolor="#5a5a5a [2109]" strokeweight="1pt">
            <v:fill color2="black [3200]"/>
            <v:shadow on="t" type="perspective" color="#7f7f7f [1601]" offset="1pt" offset2="-3pt"/>
            <v:textbox>
              <w:txbxContent>
                <w:p w:rsidR="00905DB7" w:rsidRPr="00E3077B" w:rsidRDefault="00905DB7" w:rsidP="00E3077B">
                  <w:pPr>
                    <w:jc w:val="both"/>
                    <w:rPr>
                      <w:rFonts w:asciiTheme="minorHAnsi" w:hAnsiTheme="minorHAnsi" w:cstheme="minorHAnsi"/>
                      <w:b/>
                      <w:color w:val="FFFFFF" w:themeColor="background1"/>
                      <w:sz w:val="32"/>
                      <w:szCs w:val="32"/>
                    </w:rPr>
                  </w:pPr>
                  <w:r w:rsidRPr="00E3077B">
                    <w:rPr>
                      <w:rFonts w:asciiTheme="minorHAnsi" w:hAnsiTheme="minorHAnsi" w:cstheme="minorHAnsi"/>
                      <w:b/>
                      <w:color w:val="FFFFFF" w:themeColor="background1"/>
                      <w:sz w:val="32"/>
                      <w:szCs w:val="32"/>
                    </w:rPr>
                    <w:t>Izbira srednje šole in poklica je ena najpomembnejših odločitev v življenju.</w:t>
                  </w:r>
                </w:p>
                <w:p w:rsidR="00905DB7" w:rsidRDefault="00905DB7" w:rsidP="00E3077B">
                  <w:pPr>
                    <w:jc w:val="both"/>
                    <w:rPr>
                      <w:rFonts w:asciiTheme="minorHAnsi" w:hAnsiTheme="minorHAnsi" w:cstheme="minorHAnsi"/>
                      <w:b/>
                      <w:color w:val="FFFFFF" w:themeColor="background1"/>
                      <w:sz w:val="32"/>
                      <w:szCs w:val="32"/>
                    </w:rPr>
                  </w:pPr>
                </w:p>
                <w:p w:rsidR="00905DB7" w:rsidRPr="00E3077B" w:rsidRDefault="00905DB7" w:rsidP="00E3077B">
                  <w:pPr>
                    <w:jc w:val="both"/>
                    <w:rPr>
                      <w:rFonts w:asciiTheme="minorHAnsi" w:hAnsiTheme="minorHAnsi" w:cstheme="minorHAnsi"/>
                      <w:b/>
                      <w:color w:val="FFFFFF" w:themeColor="background1"/>
                      <w:sz w:val="32"/>
                      <w:szCs w:val="32"/>
                    </w:rPr>
                  </w:pPr>
                </w:p>
                <w:p w:rsidR="00905DB7" w:rsidRPr="00E3077B" w:rsidRDefault="00905DB7" w:rsidP="00E3077B">
                  <w:pPr>
                    <w:jc w:val="center"/>
                  </w:pPr>
                </w:p>
              </w:txbxContent>
            </v:textbox>
          </v:roundrect>
        </w:pict>
      </w:r>
      <w:r w:rsidR="000626E8" w:rsidRPr="00896762">
        <w:rPr>
          <w:rFonts w:asciiTheme="minorHAnsi" w:hAnsiTheme="minorHAnsi" w:cstheme="minorHAnsi"/>
          <w:b/>
          <w:sz w:val="32"/>
          <w:szCs w:val="32"/>
        </w:rPr>
        <w:t>Izbira srednje šole in poklica je ena najpomembnejših odločitev v življenju.</w:t>
      </w:r>
    </w:p>
    <w:p w:rsidR="0053591C" w:rsidRPr="0053591C" w:rsidRDefault="0053591C" w:rsidP="004D7987">
      <w:pPr>
        <w:jc w:val="both"/>
        <w:rPr>
          <w:rFonts w:asciiTheme="minorHAnsi" w:hAnsiTheme="minorHAnsi" w:cstheme="minorHAnsi"/>
        </w:rPr>
      </w:pPr>
    </w:p>
    <w:p w:rsidR="000626E8" w:rsidRPr="0053591C" w:rsidRDefault="000626E8" w:rsidP="004D7987">
      <w:pPr>
        <w:jc w:val="both"/>
        <w:rPr>
          <w:rFonts w:asciiTheme="minorHAnsi" w:hAnsiTheme="minorHAnsi" w:cstheme="minorHAnsi"/>
        </w:rPr>
      </w:pPr>
      <w:r w:rsidRPr="0053591C">
        <w:rPr>
          <w:rFonts w:asciiTheme="minorHAnsi" w:hAnsiTheme="minorHAnsi" w:cstheme="minorHAnsi"/>
        </w:rPr>
        <w:t>Oglejmo si, kaj vse vpliva na to:</w:t>
      </w:r>
    </w:p>
    <w:p w:rsidR="000626E8" w:rsidRPr="00873D0B" w:rsidRDefault="000626E8" w:rsidP="004D7987">
      <w:pPr>
        <w:jc w:val="both"/>
        <w:rPr>
          <w:rFonts w:asciiTheme="minorHAnsi" w:hAnsiTheme="minorHAnsi" w:cstheme="minorHAnsi"/>
          <w:sz w:val="26"/>
          <w:szCs w:val="26"/>
        </w:rPr>
      </w:pPr>
    </w:p>
    <w:p w:rsidR="000626E8" w:rsidRPr="0053591C" w:rsidRDefault="000626E8" w:rsidP="004D7987">
      <w:pPr>
        <w:numPr>
          <w:ilvl w:val="0"/>
          <w:numId w:val="1"/>
        </w:numPr>
        <w:jc w:val="both"/>
        <w:rPr>
          <w:rFonts w:asciiTheme="minorHAnsi" w:hAnsiTheme="minorHAnsi" w:cstheme="minorHAnsi"/>
        </w:rPr>
      </w:pPr>
      <w:r w:rsidRPr="0053591C">
        <w:rPr>
          <w:rFonts w:asciiTheme="minorHAnsi" w:hAnsiTheme="minorHAnsi" w:cstheme="minorHAnsi"/>
        </w:rPr>
        <w:t>MOŽNOSTI</w:t>
      </w:r>
    </w:p>
    <w:p w:rsidR="000626E8" w:rsidRPr="0053591C" w:rsidRDefault="000626E8" w:rsidP="004D7987">
      <w:pPr>
        <w:numPr>
          <w:ilvl w:val="0"/>
          <w:numId w:val="1"/>
        </w:numPr>
        <w:jc w:val="both"/>
        <w:rPr>
          <w:rFonts w:asciiTheme="minorHAnsi" w:hAnsiTheme="minorHAnsi" w:cstheme="minorHAnsi"/>
        </w:rPr>
      </w:pPr>
      <w:r w:rsidRPr="0053591C">
        <w:rPr>
          <w:rFonts w:asciiTheme="minorHAnsi" w:hAnsiTheme="minorHAnsi" w:cstheme="minorHAnsi"/>
        </w:rPr>
        <w:t>ŽELJE</w:t>
      </w:r>
      <w:r w:rsidR="007B3FCC" w:rsidRPr="0053591C">
        <w:rPr>
          <w:rFonts w:asciiTheme="minorHAnsi" w:hAnsiTheme="minorHAnsi" w:cstheme="minorHAnsi"/>
        </w:rPr>
        <w:t xml:space="preserve"> in INTERESI</w:t>
      </w:r>
    </w:p>
    <w:p w:rsidR="000626E8" w:rsidRPr="0053591C" w:rsidRDefault="000626E8" w:rsidP="004D7987">
      <w:pPr>
        <w:numPr>
          <w:ilvl w:val="0"/>
          <w:numId w:val="1"/>
        </w:numPr>
        <w:jc w:val="both"/>
        <w:rPr>
          <w:rFonts w:asciiTheme="minorHAnsi" w:hAnsiTheme="minorHAnsi" w:cstheme="minorHAnsi"/>
        </w:rPr>
      </w:pPr>
      <w:r w:rsidRPr="0053591C">
        <w:rPr>
          <w:rFonts w:asciiTheme="minorHAnsi" w:hAnsiTheme="minorHAnsi" w:cstheme="minorHAnsi"/>
        </w:rPr>
        <w:t>SPOSOBNOSTI</w:t>
      </w:r>
    </w:p>
    <w:p w:rsidR="000626E8" w:rsidRPr="0053591C" w:rsidRDefault="000626E8" w:rsidP="004D7987">
      <w:pPr>
        <w:numPr>
          <w:ilvl w:val="0"/>
          <w:numId w:val="1"/>
        </w:numPr>
        <w:jc w:val="both"/>
        <w:rPr>
          <w:rFonts w:asciiTheme="minorHAnsi" w:hAnsiTheme="minorHAnsi" w:cstheme="minorHAnsi"/>
        </w:rPr>
      </w:pPr>
      <w:r w:rsidRPr="0053591C">
        <w:rPr>
          <w:rFonts w:asciiTheme="minorHAnsi" w:hAnsiTheme="minorHAnsi" w:cstheme="minorHAnsi"/>
        </w:rPr>
        <w:t>DOGOVORI S SOŠOLCI ALI SOŠOLKAMI</w:t>
      </w:r>
    </w:p>
    <w:p w:rsidR="00873D0B" w:rsidRPr="00873D0B" w:rsidRDefault="00873D0B" w:rsidP="00896762">
      <w:pPr>
        <w:rPr>
          <w:rFonts w:asciiTheme="minorHAnsi" w:hAnsiTheme="minorHAnsi" w:cstheme="minorHAnsi"/>
          <w:sz w:val="26"/>
          <w:szCs w:val="26"/>
        </w:rPr>
      </w:pPr>
    </w:p>
    <w:p w:rsidR="000626E8" w:rsidRPr="00873D0B" w:rsidRDefault="000626E8" w:rsidP="00896762">
      <w:pPr>
        <w:rPr>
          <w:rFonts w:asciiTheme="minorHAnsi" w:hAnsiTheme="minorHAnsi" w:cstheme="minorHAnsi"/>
          <w:sz w:val="26"/>
          <w:szCs w:val="26"/>
        </w:rPr>
      </w:pPr>
    </w:p>
    <w:p w:rsidR="004A643B" w:rsidRDefault="000626E8" w:rsidP="00E3077B">
      <w:pPr>
        <w:pStyle w:val="Odstavekseznama"/>
        <w:numPr>
          <w:ilvl w:val="0"/>
          <w:numId w:val="3"/>
        </w:numPr>
        <w:jc w:val="both"/>
        <w:rPr>
          <w:rFonts w:asciiTheme="minorHAnsi" w:hAnsiTheme="minorHAnsi" w:cstheme="minorHAnsi"/>
          <w:b/>
        </w:rPr>
      </w:pPr>
      <w:r w:rsidRPr="00E3077B">
        <w:rPr>
          <w:rFonts w:asciiTheme="minorHAnsi" w:hAnsiTheme="minorHAnsi" w:cstheme="minorHAnsi"/>
          <w:b/>
        </w:rPr>
        <w:t>MOŽNOSTI</w:t>
      </w:r>
    </w:p>
    <w:p w:rsidR="00E3077B" w:rsidRPr="00E3077B" w:rsidRDefault="00E3077B" w:rsidP="00E3077B">
      <w:pPr>
        <w:pStyle w:val="Odstavekseznama"/>
        <w:ind w:left="360"/>
        <w:jc w:val="both"/>
        <w:rPr>
          <w:rFonts w:asciiTheme="minorHAnsi" w:hAnsiTheme="minorHAnsi" w:cstheme="minorHAnsi"/>
          <w:b/>
        </w:rPr>
      </w:pPr>
    </w:p>
    <w:p w:rsidR="007B3FCC" w:rsidRPr="0053591C" w:rsidRDefault="000626E8" w:rsidP="00E3077B">
      <w:pPr>
        <w:pStyle w:val="Navadensplet"/>
        <w:spacing w:before="0" w:beforeAutospacing="0" w:after="0" w:afterAutospacing="0"/>
        <w:jc w:val="both"/>
        <w:rPr>
          <w:rFonts w:asciiTheme="minorHAnsi" w:hAnsiTheme="minorHAnsi" w:cstheme="minorHAnsi"/>
        </w:rPr>
      </w:pPr>
      <w:r w:rsidRPr="0053591C">
        <w:rPr>
          <w:rFonts w:asciiTheme="minorHAnsi" w:hAnsiTheme="minorHAnsi" w:cstheme="minorHAnsi"/>
        </w:rPr>
        <w:t>Učenci, ki so končali 9. razred vzgojno-izobraževalnega programa z niž</w:t>
      </w:r>
      <w:r w:rsidR="0053591C" w:rsidRPr="0053591C">
        <w:rPr>
          <w:rFonts w:asciiTheme="minorHAnsi" w:hAnsiTheme="minorHAnsi" w:cstheme="minorHAnsi"/>
        </w:rPr>
        <w:t>jim izobrazbenim standardom, se</w:t>
      </w:r>
      <w:r w:rsidRPr="0053591C">
        <w:rPr>
          <w:rFonts w:asciiTheme="minorHAnsi" w:hAnsiTheme="minorHAnsi" w:cstheme="minorHAnsi"/>
        </w:rPr>
        <w:t xml:space="preserve"> lahko vpišejo le v programe nižjega poklicnega izobraževanja (NPI), ki trajajo 2 leti. Ob koncu izobraževanja dijaki opravljajo zaključni izpit.</w:t>
      </w:r>
      <w:r w:rsidR="00D50EA5" w:rsidRPr="0053591C">
        <w:rPr>
          <w:rFonts w:asciiTheme="minorHAnsi" w:hAnsiTheme="minorHAnsi" w:cstheme="minorHAnsi"/>
        </w:rPr>
        <w:t xml:space="preserve"> Z uspešno zaključenim programom NPI imajo priznano redno osnovno šolo, hkrati pa </w:t>
      </w:r>
      <w:r w:rsidR="004A643B" w:rsidRPr="0053591C">
        <w:rPr>
          <w:rFonts w:asciiTheme="minorHAnsi" w:hAnsiTheme="minorHAnsi" w:cstheme="minorHAnsi"/>
        </w:rPr>
        <w:t xml:space="preserve">že </w:t>
      </w:r>
      <w:r w:rsidR="00D50EA5" w:rsidRPr="0053591C">
        <w:rPr>
          <w:rFonts w:asciiTheme="minorHAnsi" w:hAnsiTheme="minorHAnsi" w:cstheme="minorHAnsi"/>
        </w:rPr>
        <w:t>pridobijo poklic</w:t>
      </w:r>
      <w:r w:rsidR="00D014C0" w:rsidRPr="0053591C">
        <w:rPr>
          <w:rFonts w:asciiTheme="minorHAnsi" w:hAnsiTheme="minorHAnsi" w:cstheme="minorHAnsi"/>
        </w:rPr>
        <w:t xml:space="preserve"> (pomočnik /ca, obdelovalec...)</w:t>
      </w:r>
      <w:r w:rsidR="004A643B" w:rsidRPr="0053591C">
        <w:rPr>
          <w:rFonts w:asciiTheme="minorHAnsi" w:hAnsiTheme="minorHAnsi" w:cstheme="minorHAnsi"/>
        </w:rPr>
        <w:t>.</w:t>
      </w:r>
      <w:r w:rsidR="00264EF3" w:rsidRPr="0053591C">
        <w:rPr>
          <w:rFonts w:asciiTheme="minorHAnsi" w:hAnsiTheme="minorHAnsi" w:cstheme="minorHAnsi"/>
        </w:rPr>
        <w:t xml:space="preserve"> </w:t>
      </w:r>
    </w:p>
    <w:p w:rsidR="0053591C" w:rsidRPr="001C2A33" w:rsidRDefault="004A643B" w:rsidP="001C2A33">
      <w:pPr>
        <w:pStyle w:val="Navadensplet"/>
        <w:jc w:val="both"/>
        <w:rPr>
          <w:rFonts w:asciiTheme="minorHAnsi" w:hAnsiTheme="minorHAnsi" w:cstheme="minorHAnsi"/>
        </w:rPr>
      </w:pPr>
      <w:r w:rsidRPr="0053591C">
        <w:rPr>
          <w:rFonts w:asciiTheme="minorHAnsi" w:hAnsiTheme="minorHAnsi" w:cstheme="minorHAnsi"/>
        </w:rPr>
        <w:t>P</w:t>
      </w:r>
      <w:r w:rsidR="00D014C0" w:rsidRPr="0053591C">
        <w:rPr>
          <w:rFonts w:asciiTheme="minorHAnsi" w:hAnsiTheme="minorHAnsi" w:cstheme="minorHAnsi"/>
        </w:rPr>
        <w:t xml:space="preserve">o uspešno zaključenem programu </w:t>
      </w:r>
      <w:r w:rsidRPr="0053591C">
        <w:rPr>
          <w:rFonts w:asciiTheme="minorHAnsi" w:hAnsiTheme="minorHAnsi" w:cstheme="minorHAnsi"/>
        </w:rPr>
        <w:t>NPI</w:t>
      </w:r>
      <w:r w:rsidR="00D014C0" w:rsidRPr="0053591C">
        <w:rPr>
          <w:rFonts w:asciiTheme="minorHAnsi" w:hAnsiTheme="minorHAnsi" w:cstheme="minorHAnsi"/>
        </w:rPr>
        <w:t xml:space="preserve"> lahko</w:t>
      </w:r>
      <w:r w:rsidRPr="0053591C">
        <w:rPr>
          <w:rFonts w:asciiTheme="minorHAnsi" w:hAnsiTheme="minorHAnsi" w:cstheme="minorHAnsi"/>
        </w:rPr>
        <w:t xml:space="preserve"> učenci</w:t>
      </w:r>
      <w:r w:rsidR="00D014C0" w:rsidRPr="0053591C">
        <w:rPr>
          <w:rFonts w:asciiTheme="minorHAnsi" w:hAnsiTheme="minorHAnsi" w:cstheme="minorHAnsi"/>
        </w:rPr>
        <w:t xml:space="preserve"> nadaljuje</w:t>
      </w:r>
      <w:r w:rsidRPr="0053591C">
        <w:rPr>
          <w:rFonts w:asciiTheme="minorHAnsi" w:hAnsiTheme="minorHAnsi" w:cstheme="minorHAnsi"/>
        </w:rPr>
        <w:t xml:space="preserve">jo </w:t>
      </w:r>
      <w:r w:rsidR="00D014C0" w:rsidRPr="0053591C">
        <w:rPr>
          <w:rFonts w:asciiTheme="minorHAnsi" w:hAnsiTheme="minorHAnsi" w:cstheme="minorHAnsi"/>
        </w:rPr>
        <w:t>šolanje v kateremkoli programu srednjega poklicnega izobraževanja</w:t>
      </w:r>
      <w:r w:rsidR="007B3FCC" w:rsidRPr="0053591C">
        <w:rPr>
          <w:rFonts w:asciiTheme="minorHAnsi" w:hAnsiTheme="minorHAnsi" w:cstheme="minorHAnsi"/>
        </w:rPr>
        <w:t xml:space="preserve">. </w:t>
      </w:r>
      <w:r w:rsidRPr="0053591C">
        <w:rPr>
          <w:rFonts w:asciiTheme="minorHAnsi" w:hAnsiTheme="minorHAnsi" w:cstheme="minorHAnsi"/>
        </w:rPr>
        <w:t xml:space="preserve">Programi srednjega poklicnega izobraževanja izobražujejo za </w:t>
      </w:r>
      <w:r w:rsidRPr="0053591C">
        <w:rPr>
          <w:rStyle w:val="Krepko"/>
          <w:rFonts w:asciiTheme="minorHAnsi" w:hAnsiTheme="minorHAnsi" w:cstheme="minorHAnsi"/>
          <w:b w:val="0"/>
        </w:rPr>
        <w:t>široka ali ožja  poklicna področja</w:t>
      </w:r>
      <w:r w:rsidRPr="0053591C">
        <w:rPr>
          <w:rStyle w:val="Krepko"/>
          <w:rFonts w:asciiTheme="minorHAnsi" w:hAnsiTheme="minorHAnsi" w:cstheme="minorHAnsi"/>
        </w:rPr>
        <w:t xml:space="preserve"> </w:t>
      </w:r>
      <w:r w:rsidRPr="0053591C">
        <w:rPr>
          <w:rFonts w:asciiTheme="minorHAnsi" w:hAnsiTheme="minorHAnsi" w:cstheme="minorHAnsi"/>
        </w:rPr>
        <w:t xml:space="preserve">in trajajo praviloma </w:t>
      </w:r>
      <w:r w:rsidRPr="0053591C">
        <w:rPr>
          <w:rStyle w:val="Krepko"/>
          <w:rFonts w:asciiTheme="minorHAnsi" w:hAnsiTheme="minorHAnsi" w:cstheme="minorHAnsi"/>
        </w:rPr>
        <w:t xml:space="preserve">tri </w:t>
      </w:r>
      <w:r w:rsidRPr="0053591C">
        <w:rPr>
          <w:rStyle w:val="Krepko"/>
          <w:rFonts w:asciiTheme="minorHAnsi" w:hAnsiTheme="minorHAnsi" w:cstheme="minorHAnsi"/>
          <w:b w:val="0"/>
        </w:rPr>
        <w:t>leta</w:t>
      </w:r>
      <w:r w:rsidRPr="0053591C">
        <w:rPr>
          <w:rStyle w:val="Krepko"/>
          <w:rFonts w:asciiTheme="minorHAnsi" w:hAnsiTheme="minorHAnsi" w:cstheme="minorHAnsi"/>
        </w:rPr>
        <w:t xml:space="preserve"> </w:t>
      </w:r>
      <w:r w:rsidR="001C2A33">
        <w:rPr>
          <w:rFonts w:asciiTheme="minorHAnsi" w:hAnsiTheme="minorHAnsi" w:cstheme="minorHAnsi"/>
          <w:bCs/>
        </w:rPr>
        <w:t>(npr.</w:t>
      </w:r>
      <w:r w:rsidRPr="0053591C">
        <w:rPr>
          <w:rFonts w:asciiTheme="minorHAnsi" w:hAnsiTheme="minorHAnsi" w:cstheme="minorHAnsi"/>
          <w:bCs/>
        </w:rPr>
        <w:t xml:space="preserve"> zidar, vrtnar, cvetličar, administrator, prodajalec, frizer, pek, slaščičar...)</w:t>
      </w:r>
      <w:r w:rsidRPr="0053591C">
        <w:rPr>
          <w:rFonts w:asciiTheme="minorHAnsi" w:hAnsiTheme="minorHAnsi" w:cstheme="minorHAnsi"/>
        </w:rPr>
        <w:t xml:space="preserve">. </w:t>
      </w:r>
    </w:p>
    <w:p w:rsidR="001C2A33" w:rsidRDefault="001C2A33" w:rsidP="0053591C">
      <w:pPr>
        <w:rPr>
          <w:rFonts w:asciiTheme="minorHAnsi" w:hAnsiTheme="minorHAnsi" w:cstheme="minorHAnsi"/>
          <w:sz w:val="26"/>
          <w:szCs w:val="26"/>
        </w:rPr>
      </w:pPr>
    </w:p>
    <w:p w:rsidR="000626E8" w:rsidRPr="00E3077B" w:rsidRDefault="000626E8" w:rsidP="0053591C">
      <w:pPr>
        <w:rPr>
          <w:rFonts w:asciiTheme="minorHAnsi" w:hAnsiTheme="minorHAnsi" w:cstheme="minorHAnsi"/>
        </w:rPr>
      </w:pPr>
      <w:r w:rsidRPr="00E3077B">
        <w:rPr>
          <w:rFonts w:asciiTheme="minorHAnsi" w:hAnsiTheme="minorHAnsi" w:cstheme="minorHAnsi"/>
          <w:b/>
        </w:rPr>
        <w:t>2. ŽELJE in INTERESI</w:t>
      </w:r>
    </w:p>
    <w:p w:rsidR="00896762" w:rsidRPr="00E3077B" w:rsidRDefault="00896762" w:rsidP="0053591C">
      <w:pPr>
        <w:jc w:val="both"/>
        <w:rPr>
          <w:rFonts w:asciiTheme="minorHAnsi" w:hAnsiTheme="minorHAnsi" w:cstheme="minorHAnsi"/>
        </w:rPr>
      </w:pPr>
    </w:p>
    <w:p w:rsidR="00E3077B" w:rsidRDefault="000626E8" w:rsidP="004D7987">
      <w:pPr>
        <w:jc w:val="both"/>
        <w:rPr>
          <w:rFonts w:asciiTheme="minorHAnsi" w:hAnsiTheme="minorHAnsi" w:cstheme="minorHAnsi"/>
        </w:rPr>
      </w:pPr>
      <w:r w:rsidRPr="0053591C">
        <w:rPr>
          <w:rFonts w:asciiTheme="minorHAnsi" w:hAnsiTheme="minorHAnsi" w:cstheme="minorHAnsi"/>
        </w:rPr>
        <w:t>Interesi  ali naša zanimanja se kažejo v dejavnostih, ki jih počnemo, kadar si to želimo in ne le, kadar je treba. Interesi se vidijo tudi pri šolskih predmetih: bolj kot učenca predmet zanima, boljša je ocena. Tudi krožki in zunajšolske dejavnosti kažejo posameznikove  interese, ki so pomembno vodilo pri izbiri poklica.</w:t>
      </w:r>
    </w:p>
    <w:p w:rsidR="00E3077B" w:rsidRPr="00E3077B" w:rsidRDefault="00E3077B" w:rsidP="004D7987">
      <w:pPr>
        <w:jc w:val="both"/>
        <w:rPr>
          <w:rFonts w:asciiTheme="minorHAnsi" w:hAnsiTheme="minorHAnsi" w:cstheme="minorHAnsi"/>
          <w:sz w:val="26"/>
          <w:szCs w:val="26"/>
        </w:rPr>
      </w:pPr>
    </w:p>
    <w:p w:rsidR="00E3077B" w:rsidRPr="00E3077B" w:rsidRDefault="00E3077B" w:rsidP="004D7987">
      <w:pPr>
        <w:jc w:val="both"/>
        <w:rPr>
          <w:rFonts w:asciiTheme="minorHAnsi" w:hAnsiTheme="minorHAnsi" w:cstheme="minorHAnsi"/>
          <w:sz w:val="26"/>
          <w:szCs w:val="26"/>
        </w:rPr>
      </w:pPr>
    </w:p>
    <w:p w:rsidR="000626E8" w:rsidRPr="00E3077B" w:rsidRDefault="000626E8" w:rsidP="004D7987">
      <w:pPr>
        <w:jc w:val="both"/>
        <w:rPr>
          <w:rFonts w:asciiTheme="minorHAnsi" w:hAnsiTheme="minorHAnsi" w:cstheme="minorHAnsi"/>
        </w:rPr>
      </w:pPr>
      <w:r w:rsidRPr="00E3077B">
        <w:rPr>
          <w:rFonts w:asciiTheme="minorHAnsi" w:hAnsiTheme="minorHAnsi" w:cstheme="minorHAnsi"/>
          <w:b/>
        </w:rPr>
        <w:t>3. SPOSOBNOSTI</w:t>
      </w:r>
    </w:p>
    <w:p w:rsidR="00896762" w:rsidRPr="00E3077B" w:rsidRDefault="00896762" w:rsidP="004D7987">
      <w:pPr>
        <w:jc w:val="both"/>
        <w:rPr>
          <w:rFonts w:asciiTheme="minorHAnsi" w:hAnsiTheme="minorHAnsi" w:cstheme="minorHAnsi"/>
          <w:b/>
        </w:rPr>
      </w:pPr>
    </w:p>
    <w:p w:rsidR="000626E8" w:rsidRPr="00E3077B" w:rsidRDefault="00442138" w:rsidP="004D7987">
      <w:pPr>
        <w:jc w:val="both"/>
        <w:rPr>
          <w:rFonts w:asciiTheme="minorHAnsi" w:hAnsiTheme="minorHAnsi" w:cstheme="minorHAnsi"/>
          <w:b/>
        </w:rPr>
      </w:pPr>
      <w:r w:rsidRPr="00E3077B">
        <w:rPr>
          <w:rFonts w:asciiTheme="minorHAnsi" w:hAnsiTheme="minorHAnsi" w:cstheme="minorHAnsi"/>
        </w:rPr>
        <w:t xml:space="preserve">Vsak, ki uspešno </w:t>
      </w:r>
      <w:r w:rsidR="000626E8" w:rsidRPr="00E3077B">
        <w:rPr>
          <w:rFonts w:asciiTheme="minorHAnsi" w:hAnsiTheme="minorHAnsi" w:cstheme="minorHAnsi"/>
        </w:rPr>
        <w:t xml:space="preserve">zaključi 9. razred, </w:t>
      </w:r>
      <w:r w:rsidRPr="00E3077B">
        <w:rPr>
          <w:rFonts w:asciiTheme="minorHAnsi" w:hAnsiTheme="minorHAnsi" w:cstheme="minorHAnsi"/>
        </w:rPr>
        <w:t xml:space="preserve">lahko nadaljuje šolanje v programih NPI. Zelo pomembno je, da starši že zdaj spodbujate in vzdržujete učne navade svojih otrok, ki naj vključujejo čim </w:t>
      </w:r>
      <w:r w:rsidRPr="00E3077B">
        <w:rPr>
          <w:rFonts w:asciiTheme="minorHAnsi" w:hAnsiTheme="minorHAnsi" w:cstheme="minorHAnsi"/>
        </w:rPr>
        <w:lastRenderedPageBreak/>
        <w:t xml:space="preserve">več osnov dobrega učenja. </w:t>
      </w:r>
      <w:r w:rsidR="000626E8" w:rsidRPr="00E3077B">
        <w:rPr>
          <w:rFonts w:asciiTheme="minorHAnsi" w:hAnsiTheme="minorHAnsi" w:cstheme="minorHAnsi"/>
        </w:rPr>
        <w:t xml:space="preserve">Včasih se pojavijo kakšne ovire pri telesnih sposobnostih (motnje vida, sluha, gibalne težave…), kjer je pomembno sodelovanje z zdravnikom pri izbiri poklica. V teh primerih je najbolje, da se starši pogovorijo z osebnim zdravnikom.  </w:t>
      </w:r>
    </w:p>
    <w:p w:rsidR="000626E8" w:rsidRPr="00873D0B" w:rsidRDefault="000626E8" w:rsidP="004D7987">
      <w:pPr>
        <w:jc w:val="both"/>
        <w:rPr>
          <w:rFonts w:asciiTheme="minorHAnsi" w:hAnsiTheme="minorHAnsi" w:cstheme="minorHAnsi"/>
          <w:b/>
          <w:sz w:val="26"/>
          <w:szCs w:val="26"/>
        </w:rPr>
      </w:pPr>
    </w:p>
    <w:p w:rsidR="000626E8" w:rsidRPr="00873D0B" w:rsidRDefault="000626E8" w:rsidP="004D7987">
      <w:pPr>
        <w:jc w:val="both"/>
        <w:rPr>
          <w:rFonts w:asciiTheme="minorHAnsi" w:hAnsiTheme="minorHAnsi" w:cstheme="minorHAnsi"/>
          <w:b/>
          <w:sz w:val="26"/>
          <w:szCs w:val="26"/>
        </w:rPr>
      </w:pPr>
    </w:p>
    <w:p w:rsidR="000626E8" w:rsidRPr="00E3077B" w:rsidRDefault="00875878" w:rsidP="004D7987">
      <w:pPr>
        <w:jc w:val="both"/>
        <w:rPr>
          <w:rFonts w:asciiTheme="minorHAnsi" w:hAnsiTheme="minorHAnsi" w:cstheme="minorHAnsi"/>
          <w:b/>
        </w:rPr>
      </w:pPr>
      <w:r w:rsidRPr="00E3077B">
        <w:rPr>
          <w:rFonts w:asciiTheme="minorHAnsi" w:hAnsiTheme="minorHAnsi" w:cstheme="minorHAnsi"/>
          <w:b/>
        </w:rPr>
        <w:t>4</w:t>
      </w:r>
      <w:r w:rsidR="000626E8" w:rsidRPr="00E3077B">
        <w:rPr>
          <w:rFonts w:asciiTheme="minorHAnsi" w:hAnsiTheme="minorHAnsi" w:cstheme="minorHAnsi"/>
          <w:b/>
        </w:rPr>
        <w:t>. DOGOVORI S SOŠOLKAMI IN SOŠOLCI</w:t>
      </w:r>
    </w:p>
    <w:p w:rsidR="00896762" w:rsidRPr="00E3077B" w:rsidRDefault="00896762" w:rsidP="004D7987">
      <w:pPr>
        <w:jc w:val="both"/>
        <w:rPr>
          <w:rFonts w:asciiTheme="minorHAnsi" w:hAnsiTheme="minorHAnsi" w:cstheme="minorHAnsi"/>
          <w:b/>
        </w:rPr>
      </w:pPr>
    </w:p>
    <w:p w:rsidR="000626E8" w:rsidRPr="00E3077B" w:rsidRDefault="000626E8" w:rsidP="004D7987">
      <w:pPr>
        <w:jc w:val="both"/>
        <w:rPr>
          <w:rFonts w:asciiTheme="minorHAnsi" w:hAnsiTheme="minorHAnsi" w:cstheme="minorHAnsi"/>
        </w:rPr>
      </w:pPr>
      <w:r w:rsidRPr="00E3077B">
        <w:rPr>
          <w:rFonts w:asciiTheme="minorHAnsi" w:hAnsiTheme="minorHAnsi" w:cstheme="minorHAnsi"/>
        </w:rPr>
        <w:t xml:space="preserve">Razlog </w:t>
      </w:r>
      <w:r w:rsidR="00686AFA" w:rsidRPr="00E3077B">
        <w:rPr>
          <w:rFonts w:asciiTheme="minorHAnsi" w:hAnsiTheme="minorHAnsi" w:cstheme="minorHAnsi"/>
        </w:rPr>
        <w:t xml:space="preserve">za izbiro določenega programa NPI </w:t>
      </w:r>
      <w:r w:rsidRPr="00E3077B">
        <w:rPr>
          <w:rFonts w:asciiTheme="minorHAnsi" w:hAnsiTheme="minorHAnsi" w:cstheme="minorHAnsi"/>
        </w:rPr>
        <w:t>je</w:t>
      </w:r>
      <w:r w:rsidR="00686AFA" w:rsidRPr="00E3077B">
        <w:rPr>
          <w:rFonts w:asciiTheme="minorHAnsi" w:hAnsiTheme="minorHAnsi" w:cstheme="minorHAnsi"/>
        </w:rPr>
        <w:t xml:space="preserve"> lahko tudi</w:t>
      </w:r>
      <w:r w:rsidRPr="00E3077B">
        <w:rPr>
          <w:rFonts w:asciiTheme="minorHAnsi" w:hAnsiTheme="minorHAnsi" w:cstheme="minorHAnsi"/>
        </w:rPr>
        <w:t xml:space="preserve"> </w:t>
      </w:r>
      <w:r w:rsidR="00686AFA" w:rsidRPr="00E3077B">
        <w:rPr>
          <w:rFonts w:asciiTheme="minorHAnsi" w:hAnsiTheme="minorHAnsi" w:cstheme="minorHAnsi"/>
        </w:rPr>
        <w:t>bližina šole, ki določen program izvaja in občutek</w:t>
      </w:r>
      <w:r w:rsidRPr="00E3077B">
        <w:rPr>
          <w:rFonts w:asciiTheme="minorHAnsi" w:hAnsiTheme="minorHAnsi" w:cstheme="minorHAnsi"/>
        </w:rPr>
        <w:t xml:space="preserve"> varnosti, ki je v novem okolju večj</w:t>
      </w:r>
      <w:r w:rsidR="00686AFA" w:rsidRPr="00E3077B">
        <w:rPr>
          <w:rFonts w:asciiTheme="minorHAnsi" w:hAnsiTheme="minorHAnsi" w:cstheme="minorHAnsi"/>
        </w:rPr>
        <w:t xml:space="preserve">i, če ima otrok </w:t>
      </w:r>
      <w:r w:rsidRPr="00E3077B">
        <w:rPr>
          <w:rFonts w:asciiTheme="minorHAnsi" w:hAnsiTheme="minorHAnsi" w:cstheme="minorHAnsi"/>
        </w:rPr>
        <w:t>v razredu nekdanjo sošolko ali sošolca.</w:t>
      </w:r>
    </w:p>
    <w:p w:rsidR="00896762" w:rsidRDefault="00896762" w:rsidP="004D7987">
      <w:pPr>
        <w:jc w:val="both"/>
        <w:rPr>
          <w:rFonts w:asciiTheme="minorHAnsi" w:hAnsiTheme="minorHAnsi" w:cstheme="minorHAnsi"/>
          <w:sz w:val="26"/>
          <w:szCs w:val="26"/>
        </w:rPr>
      </w:pPr>
    </w:p>
    <w:p w:rsidR="00896762" w:rsidRDefault="00896762" w:rsidP="004D7987">
      <w:pPr>
        <w:jc w:val="both"/>
        <w:rPr>
          <w:rFonts w:asciiTheme="minorHAnsi" w:hAnsiTheme="minorHAnsi" w:cstheme="minorHAnsi"/>
          <w:sz w:val="26"/>
          <w:szCs w:val="26"/>
        </w:rPr>
      </w:pPr>
    </w:p>
    <w:p w:rsidR="00896762" w:rsidRDefault="00896762" w:rsidP="004D7987">
      <w:pPr>
        <w:jc w:val="both"/>
        <w:rPr>
          <w:rFonts w:asciiTheme="minorHAnsi" w:hAnsiTheme="minorHAnsi" w:cstheme="minorHAnsi"/>
          <w:sz w:val="26"/>
          <w:szCs w:val="26"/>
        </w:rPr>
      </w:pPr>
    </w:p>
    <w:p w:rsidR="00EF40F5" w:rsidRDefault="0028446A" w:rsidP="004D7987">
      <w:pPr>
        <w:jc w:val="both"/>
        <w:rPr>
          <w:rFonts w:asciiTheme="minorHAnsi" w:hAnsiTheme="minorHAnsi" w:cstheme="minorHAnsi"/>
          <w:sz w:val="26"/>
          <w:szCs w:val="26"/>
        </w:rPr>
      </w:pPr>
      <w:r>
        <w:rPr>
          <w:rFonts w:asciiTheme="minorHAnsi" w:hAnsiTheme="minorHAnsi" w:cstheme="minorHAnsi"/>
          <w:noProof/>
          <w:sz w:val="26"/>
          <w:szCs w:val="26"/>
        </w:rPr>
        <w:pict>
          <v:roundrect id="_x0000_s1027" style="position:absolute;left:0;text-align:left;margin-left:-39.9pt;margin-top:13.7pt;width:349.2pt;height:36.55pt;z-index:251661312" arcsize="30334f" fillcolor="#404040 [2429]" strokecolor="#5a5a5a [2109]" strokeweight="1pt">
            <v:fill color2="black [3200]"/>
            <v:shadow on="t" type="perspective" color="#7f7f7f [1601]" offset="1pt" offset2="-3pt"/>
            <v:textbox>
              <w:txbxContent>
                <w:p w:rsidR="00905DB7" w:rsidRPr="00B03E47" w:rsidRDefault="00905DB7" w:rsidP="00896762">
                  <w:pPr>
                    <w:jc w:val="center"/>
                    <w:rPr>
                      <w:color w:val="FFFFFF" w:themeColor="background1"/>
                      <w:sz w:val="32"/>
                      <w:szCs w:val="32"/>
                    </w:rPr>
                  </w:pPr>
                  <w:r w:rsidRPr="00B03E47">
                    <w:rPr>
                      <w:rFonts w:asciiTheme="minorHAnsi" w:hAnsiTheme="minorHAnsi" w:cstheme="minorHAnsi"/>
                      <w:b/>
                      <w:color w:val="FFFFFF" w:themeColor="background1"/>
                      <w:sz w:val="32"/>
                      <w:szCs w:val="32"/>
                    </w:rPr>
                    <w:t>S KOM SE O IZBIRI POKLICA POGOVORITI?</w:t>
                  </w:r>
                </w:p>
              </w:txbxContent>
            </v:textbox>
          </v:roundrect>
        </w:pict>
      </w:r>
    </w:p>
    <w:p w:rsidR="00896762" w:rsidRPr="00873D0B" w:rsidRDefault="00896762" w:rsidP="004D7987">
      <w:pPr>
        <w:jc w:val="both"/>
        <w:rPr>
          <w:rFonts w:asciiTheme="minorHAnsi" w:hAnsiTheme="minorHAnsi" w:cstheme="minorHAnsi"/>
          <w:sz w:val="26"/>
          <w:szCs w:val="26"/>
        </w:rPr>
      </w:pPr>
    </w:p>
    <w:p w:rsidR="000626E8" w:rsidRPr="00896762" w:rsidRDefault="000626E8" w:rsidP="004D7987">
      <w:pPr>
        <w:jc w:val="both"/>
        <w:rPr>
          <w:rFonts w:asciiTheme="minorHAnsi" w:hAnsiTheme="minorHAnsi" w:cstheme="minorHAnsi"/>
          <w:b/>
          <w:sz w:val="32"/>
          <w:szCs w:val="32"/>
        </w:rPr>
      </w:pPr>
    </w:p>
    <w:p w:rsidR="000626E8" w:rsidRDefault="000626E8" w:rsidP="004D7987">
      <w:pPr>
        <w:jc w:val="both"/>
        <w:rPr>
          <w:rFonts w:asciiTheme="minorHAnsi" w:hAnsiTheme="minorHAnsi" w:cstheme="minorHAnsi"/>
          <w:b/>
          <w:sz w:val="26"/>
          <w:szCs w:val="26"/>
        </w:rPr>
      </w:pPr>
    </w:p>
    <w:p w:rsidR="00896762" w:rsidRPr="00873D0B" w:rsidRDefault="00896762" w:rsidP="004D7987">
      <w:pPr>
        <w:jc w:val="both"/>
        <w:rPr>
          <w:rFonts w:asciiTheme="minorHAnsi" w:hAnsiTheme="minorHAnsi" w:cstheme="minorHAnsi"/>
          <w:b/>
          <w:sz w:val="26"/>
          <w:szCs w:val="26"/>
        </w:rPr>
      </w:pPr>
    </w:p>
    <w:p w:rsidR="00686AFA" w:rsidRPr="006431AF" w:rsidRDefault="000626E8" w:rsidP="004D7987">
      <w:pPr>
        <w:jc w:val="both"/>
        <w:rPr>
          <w:rFonts w:asciiTheme="minorHAnsi" w:hAnsiTheme="minorHAnsi" w:cstheme="minorHAnsi"/>
        </w:rPr>
      </w:pPr>
      <w:r w:rsidRPr="006431AF">
        <w:rPr>
          <w:rFonts w:asciiTheme="minorHAnsi" w:hAnsiTheme="minorHAnsi" w:cstheme="minorHAnsi"/>
          <w:b/>
        </w:rPr>
        <w:t>Starši</w:t>
      </w:r>
      <w:r w:rsidRPr="006431AF">
        <w:rPr>
          <w:rFonts w:asciiTheme="minorHAnsi" w:hAnsiTheme="minorHAnsi" w:cstheme="minorHAnsi"/>
        </w:rPr>
        <w:t xml:space="preserve"> ste tisti, ki najbolje poznate svojega otroka. Natančno veste, kaj ima rad, v čem je dober in kakšen je kot osebnost. </w:t>
      </w:r>
      <w:r w:rsidR="00686AFA" w:rsidRPr="006431AF">
        <w:rPr>
          <w:rFonts w:asciiTheme="minorHAnsi" w:hAnsiTheme="minorHAnsi" w:cstheme="minorHAnsi"/>
        </w:rPr>
        <w:t>Ste prvi, ki lahko svojemu otroku pomagate pri usmeritvi.</w:t>
      </w:r>
    </w:p>
    <w:p w:rsidR="000626E8" w:rsidRPr="006431AF" w:rsidRDefault="000626E8" w:rsidP="004D7987">
      <w:pPr>
        <w:jc w:val="both"/>
        <w:rPr>
          <w:rFonts w:asciiTheme="minorHAnsi" w:hAnsiTheme="minorHAnsi" w:cstheme="minorHAnsi"/>
        </w:rPr>
      </w:pPr>
    </w:p>
    <w:p w:rsidR="000626E8" w:rsidRPr="006431AF" w:rsidRDefault="000626E8" w:rsidP="004D7987">
      <w:pPr>
        <w:jc w:val="both"/>
        <w:rPr>
          <w:rFonts w:asciiTheme="minorHAnsi" w:hAnsiTheme="minorHAnsi" w:cstheme="minorHAnsi"/>
        </w:rPr>
      </w:pPr>
      <w:r w:rsidRPr="006431AF">
        <w:rPr>
          <w:rFonts w:asciiTheme="minorHAnsi" w:hAnsiTheme="minorHAnsi" w:cstheme="minorHAnsi"/>
          <w:b/>
        </w:rPr>
        <w:t>Učiteljice in učitelji</w:t>
      </w:r>
      <w:r w:rsidRPr="006431AF">
        <w:rPr>
          <w:rFonts w:asciiTheme="minorHAnsi" w:hAnsiTheme="minorHAnsi" w:cstheme="minorHAnsi"/>
        </w:rPr>
        <w:t xml:space="preserve"> </w:t>
      </w:r>
      <w:r w:rsidR="00686AFA" w:rsidRPr="006431AF">
        <w:rPr>
          <w:rFonts w:asciiTheme="minorHAnsi" w:hAnsiTheme="minorHAnsi" w:cstheme="minorHAnsi"/>
        </w:rPr>
        <w:t>dobro</w:t>
      </w:r>
      <w:r w:rsidRPr="006431AF">
        <w:rPr>
          <w:rFonts w:asciiTheme="minorHAnsi" w:hAnsiTheme="minorHAnsi" w:cstheme="minorHAnsi"/>
        </w:rPr>
        <w:t xml:space="preserve"> poznajo otrokove zmožnosti za učenje, delovne navade, dobre in šibke strani pri posameznih predmetih in učne navade.</w:t>
      </w:r>
    </w:p>
    <w:p w:rsidR="000626E8" w:rsidRPr="006431AF" w:rsidRDefault="000626E8" w:rsidP="004D7987">
      <w:pPr>
        <w:jc w:val="both"/>
        <w:rPr>
          <w:rFonts w:asciiTheme="minorHAnsi" w:hAnsiTheme="minorHAnsi" w:cstheme="minorHAnsi"/>
        </w:rPr>
      </w:pPr>
    </w:p>
    <w:p w:rsidR="004D7987" w:rsidRPr="006431AF" w:rsidRDefault="000626E8" w:rsidP="004D7987">
      <w:pPr>
        <w:jc w:val="both"/>
        <w:rPr>
          <w:rFonts w:asciiTheme="minorHAnsi" w:hAnsiTheme="minorHAnsi" w:cstheme="minorHAnsi"/>
        </w:rPr>
      </w:pPr>
      <w:r w:rsidRPr="006431AF">
        <w:rPr>
          <w:rFonts w:asciiTheme="minorHAnsi" w:hAnsiTheme="minorHAnsi" w:cstheme="minorHAnsi"/>
          <w:b/>
        </w:rPr>
        <w:t>Svetovalni delavci</w:t>
      </w:r>
      <w:r w:rsidRPr="006431AF">
        <w:rPr>
          <w:rFonts w:asciiTheme="minorHAnsi" w:hAnsiTheme="minorHAnsi" w:cstheme="minorHAnsi"/>
        </w:rPr>
        <w:t xml:space="preserve"> na šolah </w:t>
      </w:r>
      <w:r w:rsidR="007B3FCC" w:rsidRPr="006431AF">
        <w:rPr>
          <w:rFonts w:asciiTheme="minorHAnsi" w:hAnsiTheme="minorHAnsi" w:cstheme="minorHAnsi"/>
        </w:rPr>
        <w:t>nudi</w:t>
      </w:r>
      <w:r w:rsidR="004D7987" w:rsidRPr="006431AF">
        <w:rPr>
          <w:rFonts w:asciiTheme="minorHAnsi" w:hAnsiTheme="minorHAnsi" w:cstheme="minorHAnsi"/>
        </w:rPr>
        <w:t>mo</w:t>
      </w:r>
      <w:r w:rsidR="007B3FCC" w:rsidRPr="006431AF">
        <w:rPr>
          <w:rFonts w:asciiTheme="minorHAnsi" w:hAnsiTheme="minorHAnsi" w:cstheme="minorHAnsi"/>
        </w:rPr>
        <w:t xml:space="preserve"> </w:t>
      </w:r>
      <w:r w:rsidR="007B3FCC" w:rsidRPr="006431AF">
        <w:rPr>
          <w:rFonts w:asciiTheme="minorHAnsi" w:hAnsiTheme="minorHAnsi" w:cstheme="minorHAnsi"/>
          <w:bCs/>
        </w:rPr>
        <w:t>učencem in staršem informacije o nadaljevanju izobraže</w:t>
      </w:r>
      <w:r w:rsidR="004D7987" w:rsidRPr="006431AF">
        <w:rPr>
          <w:rFonts w:asciiTheme="minorHAnsi" w:hAnsiTheme="minorHAnsi" w:cstheme="minorHAnsi"/>
          <w:bCs/>
        </w:rPr>
        <w:t xml:space="preserve">vanja. </w:t>
      </w:r>
      <w:r w:rsidR="004D7987" w:rsidRPr="006431AF">
        <w:rPr>
          <w:rFonts w:asciiTheme="minorHAnsi" w:hAnsiTheme="minorHAnsi" w:cstheme="minorHAnsi"/>
        </w:rPr>
        <w:t>V 8. razredu podamo otrokom osnovne informacije glede nadaljevanja šolanja. Pogovarjamo se o željah, možnostih in spoznavamo poklice, ki so za učence primerni. V 9. razredu nadgradimo pridobljeno znanje s spoznavanjem šol, ki izobražujejo za posamezne poklice. V okviru tehničnih dni organiziramo predstavitve različnih poklicev (</w:t>
      </w:r>
      <w:r w:rsidR="001C2A33">
        <w:rPr>
          <w:rFonts w:asciiTheme="minorHAnsi" w:hAnsiTheme="minorHAnsi" w:cstheme="minorHAnsi"/>
        </w:rPr>
        <w:t xml:space="preserve">npr. </w:t>
      </w:r>
      <w:r w:rsidR="004D7987" w:rsidRPr="006431AF">
        <w:rPr>
          <w:rFonts w:asciiTheme="minorHAnsi" w:hAnsiTheme="minorHAnsi" w:cstheme="minorHAnsi"/>
        </w:rPr>
        <w:t xml:space="preserve">obisk slaščičarne, obisk </w:t>
      </w:r>
      <w:r w:rsidR="00D47024">
        <w:rPr>
          <w:rFonts w:asciiTheme="minorHAnsi" w:hAnsiTheme="minorHAnsi" w:cstheme="minorHAnsi"/>
        </w:rPr>
        <w:t>srednjih šol</w:t>
      </w:r>
      <w:r w:rsidR="004D7987" w:rsidRPr="006431AF">
        <w:rPr>
          <w:rFonts w:asciiTheme="minorHAnsi" w:hAnsiTheme="minorHAnsi" w:cstheme="minorHAnsi"/>
        </w:rPr>
        <w:t xml:space="preserve">). </w:t>
      </w:r>
    </w:p>
    <w:p w:rsidR="00DF4346" w:rsidRPr="006431AF" w:rsidRDefault="00DF4346" w:rsidP="004D7987">
      <w:pPr>
        <w:jc w:val="both"/>
        <w:rPr>
          <w:rFonts w:asciiTheme="minorHAnsi" w:hAnsiTheme="minorHAnsi" w:cstheme="minorHAnsi"/>
        </w:rPr>
      </w:pPr>
    </w:p>
    <w:p w:rsidR="00C844A3" w:rsidRPr="006431AF" w:rsidRDefault="000626E8" w:rsidP="004D7987">
      <w:pPr>
        <w:jc w:val="both"/>
        <w:rPr>
          <w:rFonts w:asciiTheme="minorHAnsi" w:hAnsiTheme="minorHAnsi" w:cstheme="minorHAnsi"/>
        </w:rPr>
      </w:pPr>
      <w:r w:rsidRPr="006431AF">
        <w:rPr>
          <w:rFonts w:asciiTheme="minorHAnsi" w:hAnsiTheme="minorHAnsi" w:cstheme="minorHAnsi"/>
          <w:b/>
        </w:rPr>
        <w:t xml:space="preserve">Svetovalci na Zavodu za zaposlovanje </w:t>
      </w:r>
      <w:r w:rsidRPr="006431AF">
        <w:rPr>
          <w:rFonts w:asciiTheme="minorHAnsi" w:hAnsiTheme="minorHAnsi" w:cstheme="minorHAnsi"/>
        </w:rPr>
        <w:t>vam lahko ponudijo informacije o tem, kateri poklici so iskani na trgu, o možnostih za pridobitev štipendij ter še mno</w:t>
      </w:r>
      <w:r w:rsidR="00686AFA" w:rsidRPr="006431AF">
        <w:rPr>
          <w:rFonts w:asciiTheme="minorHAnsi" w:hAnsiTheme="minorHAnsi" w:cstheme="minorHAnsi"/>
        </w:rPr>
        <w:t xml:space="preserve">go drugih koristnih informacij. </w:t>
      </w:r>
      <w:r w:rsidR="00C844A3" w:rsidRPr="006431AF">
        <w:rPr>
          <w:rFonts w:asciiTheme="minorHAnsi" w:hAnsiTheme="minorHAnsi" w:cstheme="minorHAnsi"/>
        </w:rPr>
        <w:t xml:space="preserve">Obrnete se lahko na Oddelek za poklicno orientacijo Zavoda za zaposlovanje Kranj (tel.: 04 </w:t>
      </w:r>
      <w:r w:rsidRPr="006431AF">
        <w:rPr>
          <w:rFonts w:asciiTheme="minorHAnsi" w:hAnsiTheme="minorHAnsi" w:cstheme="minorHAnsi"/>
        </w:rPr>
        <w:t>58</w:t>
      </w:r>
      <w:r w:rsidR="00C844A3" w:rsidRPr="006431AF">
        <w:rPr>
          <w:rFonts w:asciiTheme="minorHAnsi" w:hAnsiTheme="minorHAnsi" w:cstheme="minorHAnsi"/>
        </w:rPr>
        <w:t xml:space="preserve">1 13 </w:t>
      </w:r>
      <w:r w:rsidRPr="006431AF">
        <w:rPr>
          <w:rFonts w:asciiTheme="minorHAnsi" w:hAnsiTheme="minorHAnsi" w:cstheme="minorHAnsi"/>
        </w:rPr>
        <w:t>16</w:t>
      </w:r>
      <w:r w:rsidR="00C844A3" w:rsidRPr="006431AF">
        <w:rPr>
          <w:rFonts w:asciiTheme="minorHAnsi" w:hAnsiTheme="minorHAnsi" w:cstheme="minorHAnsi"/>
        </w:rPr>
        <w:t>). Glede informacij o republiških štipendijah se lahko obrnete na Oddelek za socialno varnost in štipendije Zavoda za zaposlovanje Kranj (tel.:</w:t>
      </w:r>
      <w:r w:rsidR="006431AF">
        <w:rPr>
          <w:rFonts w:asciiTheme="minorHAnsi" w:hAnsiTheme="minorHAnsi" w:cstheme="minorHAnsi"/>
        </w:rPr>
        <w:t xml:space="preserve"> </w:t>
      </w:r>
      <w:r w:rsidR="00C844A3" w:rsidRPr="006431AF">
        <w:rPr>
          <w:rFonts w:asciiTheme="minorHAnsi" w:hAnsiTheme="minorHAnsi" w:cstheme="minorHAnsi"/>
        </w:rPr>
        <w:t>04 201 72 05).</w:t>
      </w:r>
    </w:p>
    <w:p w:rsidR="00C844A3" w:rsidRPr="006431AF" w:rsidRDefault="00C844A3" w:rsidP="004D7987">
      <w:pPr>
        <w:jc w:val="both"/>
        <w:rPr>
          <w:rFonts w:asciiTheme="minorHAnsi" w:hAnsiTheme="minorHAnsi" w:cstheme="minorHAnsi"/>
        </w:rPr>
      </w:pPr>
    </w:p>
    <w:p w:rsidR="00D43A0C" w:rsidRDefault="00D43A0C" w:rsidP="006431AF">
      <w:pPr>
        <w:jc w:val="both"/>
        <w:rPr>
          <w:rFonts w:asciiTheme="minorHAnsi" w:hAnsiTheme="minorHAnsi" w:cstheme="minorHAnsi"/>
          <w:b/>
        </w:rPr>
      </w:pPr>
    </w:p>
    <w:p w:rsidR="00D43A0C" w:rsidRDefault="00D43A0C" w:rsidP="006431AF">
      <w:pPr>
        <w:jc w:val="both"/>
        <w:rPr>
          <w:rFonts w:asciiTheme="minorHAnsi" w:hAnsiTheme="minorHAnsi" w:cstheme="minorHAnsi"/>
          <w:color w:val="262626" w:themeColor="text1" w:themeTint="D9"/>
        </w:rPr>
      </w:pPr>
      <w:r>
        <w:rPr>
          <w:rFonts w:asciiTheme="minorHAnsi" w:hAnsiTheme="minorHAnsi" w:cstheme="minorHAnsi"/>
          <w:b/>
        </w:rPr>
        <w:t>Spletne</w:t>
      </w:r>
      <w:r w:rsidR="00C844A3" w:rsidRPr="006431AF">
        <w:rPr>
          <w:rFonts w:asciiTheme="minorHAnsi" w:hAnsiTheme="minorHAnsi" w:cstheme="minorHAnsi"/>
          <w:b/>
        </w:rPr>
        <w:t xml:space="preserve"> </w:t>
      </w:r>
      <w:r w:rsidR="00C844A3" w:rsidRPr="006431AF">
        <w:rPr>
          <w:rFonts w:asciiTheme="minorHAnsi" w:hAnsiTheme="minorHAnsi" w:cstheme="minorHAnsi"/>
          <w:b/>
          <w:color w:val="262626" w:themeColor="text1" w:themeTint="D9"/>
        </w:rPr>
        <w:t>stran</w:t>
      </w:r>
      <w:r>
        <w:rPr>
          <w:rFonts w:asciiTheme="minorHAnsi" w:hAnsiTheme="minorHAnsi" w:cstheme="minorHAnsi"/>
          <w:b/>
          <w:color w:val="262626" w:themeColor="text1" w:themeTint="D9"/>
        </w:rPr>
        <w:t>i:</w:t>
      </w:r>
      <w:r w:rsidR="00C844A3" w:rsidRPr="006431AF">
        <w:rPr>
          <w:rFonts w:asciiTheme="minorHAnsi" w:hAnsiTheme="minorHAnsi" w:cstheme="minorHAnsi"/>
          <w:color w:val="262626" w:themeColor="text1" w:themeTint="D9"/>
        </w:rPr>
        <w:t xml:space="preserve"> </w:t>
      </w:r>
    </w:p>
    <w:p w:rsidR="00D43A0C" w:rsidRPr="00D43A0C" w:rsidRDefault="0028446A" w:rsidP="00D43A0C">
      <w:pPr>
        <w:pStyle w:val="Odstavekseznama"/>
        <w:numPr>
          <w:ilvl w:val="0"/>
          <w:numId w:val="16"/>
        </w:numPr>
        <w:jc w:val="both"/>
        <w:rPr>
          <w:rFonts w:asciiTheme="minorHAnsi" w:hAnsiTheme="minorHAnsi" w:cstheme="minorHAnsi"/>
          <w:color w:val="262626" w:themeColor="text1" w:themeTint="D9"/>
        </w:rPr>
      </w:pPr>
      <w:hyperlink r:id="rId10" w:history="1">
        <w:r w:rsidR="00C844A3" w:rsidRPr="00D43A0C">
          <w:rPr>
            <w:rStyle w:val="Hiperpovezava"/>
            <w:rFonts w:asciiTheme="minorHAnsi" w:hAnsiTheme="minorHAnsi" w:cstheme="minorHAnsi"/>
            <w:color w:val="262626" w:themeColor="text1" w:themeTint="D9"/>
          </w:rPr>
          <w:t>http://apl.ess.gov.si/eSvetovanje</w:t>
        </w:r>
      </w:hyperlink>
      <w:r w:rsidR="00D43A0C" w:rsidRPr="00D43A0C">
        <w:rPr>
          <w:rFonts w:asciiTheme="minorHAnsi" w:hAnsiTheme="minorHAnsi" w:cstheme="minorHAnsi"/>
          <w:color w:val="262626" w:themeColor="text1" w:themeTint="D9"/>
        </w:rPr>
        <w:t xml:space="preserve"> </w:t>
      </w:r>
      <w:r w:rsidR="00D43A0C">
        <w:rPr>
          <w:rFonts w:asciiTheme="minorHAnsi" w:hAnsiTheme="minorHAnsi" w:cstheme="minorHAnsi"/>
          <w:color w:val="262626" w:themeColor="text1" w:themeTint="D9"/>
        </w:rPr>
        <w:t>(</w:t>
      </w:r>
      <w:r w:rsidR="00431B75">
        <w:rPr>
          <w:rFonts w:asciiTheme="minorHAnsi" w:hAnsiTheme="minorHAnsi" w:cstheme="minorHAnsi"/>
          <w:color w:val="262626" w:themeColor="text1" w:themeTint="D9"/>
        </w:rPr>
        <w:t xml:space="preserve">pridobiš lahko </w:t>
      </w:r>
      <w:r w:rsidR="00431B75" w:rsidRPr="00D43A0C">
        <w:rPr>
          <w:rFonts w:asciiTheme="minorHAnsi" w:hAnsiTheme="minorHAnsi" w:cstheme="minorHAnsi"/>
          <w:color w:val="262626" w:themeColor="text1" w:themeTint="D9"/>
        </w:rPr>
        <w:t>informacije o samooceni</w:t>
      </w:r>
      <w:r w:rsidR="00431B75">
        <w:rPr>
          <w:rFonts w:asciiTheme="minorHAnsi" w:hAnsiTheme="minorHAnsi" w:cstheme="minorHAnsi"/>
          <w:color w:val="262626" w:themeColor="text1" w:themeTint="D9"/>
        </w:rPr>
        <w:t xml:space="preserve"> (spoznaš lastne poklicne želje in interese)</w:t>
      </w:r>
      <w:r w:rsidR="00431B75" w:rsidRPr="00D43A0C">
        <w:rPr>
          <w:rFonts w:asciiTheme="minorHAnsi" w:hAnsiTheme="minorHAnsi" w:cstheme="minorHAnsi"/>
          <w:color w:val="262626" w:themeColor="text1" w:themeTint="D9"/>
        </w:rPr>
        <w:t>, zaposlitvenih ciljih, veščinah iskanja zaposlitve in trgu dela</w:t>
      </w:r>
      <w:r w:rsidR="00431B75">
        <w:rPr>
          <w:rFonts w:asciiTheme="minorHAnsi" w:hAnsiTheme="minorHAnsi" w:cstheme="minorHAnsi"/>
          <w:color w:val="262626" w:themeColor="text1" w:themeTint="D9"/>
        </w:rPr>
        <w:t>)</w:t>
      </w:r>
    </w:p>
    <w:p w:rsidR="00D43A0C" w:rsidRPr="00D43A0C" w:rsidRDefault="0028446A" w:rsidP="00D43A0C">
      <w:pPr>
        <w:pStyle w:val="Odstavekseznama"/>
        <w:numPr>
          <w:ilvl w:val="0"/>
          <w:numId w:val="16"/>
        </w:numPr>
        <w:jc w:val="both"/>
        <w:rPr>
          <w:rFonts w:asciiTheme="minorHAnsi" w:hAnsiTheme="minorHAnsi" w:cstheme="minorHAnsi"/>
          <w:color w:val="262626" w:themeColor="text1" w:themeTint="D9"/>
        </w:rPr>
      </w:pPr>
      <w:hyperlink r:id="rId11" w:history="1">
        <w:r w:rsidR="00D43A0C" w:rsidRPr="00D43A0C">
          <w:rPr>
            <w:rStyle w:val="Hiperpovezava"/>
            <w:rFonts w:asciiTheme="minorHAnsi" w:hAnsiTheme="minorHAnsi" w:cstheme="minorHAnsi"/>
            <w:color w:val="262626" w:themeColor="text1" w:themeTint="D9"/>
          </w:rPr>
          <w:t>http://www.mojaizbira.si/</w:t>
        </w:r>
      </w:hyperlink>
      <w:r w:rsidR="00D43A0C" w:rsidRPr="00D43A0C">
        <w:rPr>
          <w:rFonts w:asciiTheme="minorHAnsi" w:hAnsiTheme="minorHAnsi" w:cstheme="minorHAnsi"/>
          <w:color w:val="262626" w:themeColor="text1" w:themeTint="D9"/>
        </w:rPr>
        <w:t xml:space="preserve"> </w:t>
      </w:r>
      <w:r w:rsidR="00D43A0C">
        <w:rPr>
          <w:rFonts w:asciiTheme="minorHAnsi" w:hAnsiTheme="minorHAnsi" w:cstheme="minorHAnsi"/>
          <w:color w:val="262626" w:themeColor="text1" w:themeTint="D9"/>
        </w:rPr>
        <w:t>(</w:t>
      </w:r>
      <w:r w:rsidR="00431B75" w:rsidRPr="00431B75">
        <w:rPr>
          <w:rFonts w:asciiTheme="minorHAnsi" w:hAnsiTheme="minorHAnsi" w:cstheme="minorHAnsi"/>
        </w:rPr>
        <w:t>ogledaš si lahko, kje vse se lahko izobražuješ, kakšne programe ponujajo šole in katere poklice lahko opravljaš, kje se lahko izšolaš za poklic in kaj ti ponuja šola, kakšno izobrazbo potrebuješ za opravljanje določenega poklica)</w:t>
      </w:r>
    </w:p>
    <w:p w:rsidR="006431AF" w:rsidRPr="00431B75" w:rsidRDefault="00612F68" w:rsidP="00431B75">
      <w:pPr>
        <w:pStyle w:val="Odstavekseznama"/>
        <w:numPr>
          <w:ilvl w:val="0"/>
          <w:numId w:val="16"/>
        </w:numPr>
        <w:jc w:val="both"/>
        <w:rPr>
          <w:rFonts w:asciiTheme="minorHAnsi" w:hAnsiTheme="minorHAnsi" w:cstheme="minorHAnsi"/>
          <w:color w:val="262626" w:themeColor="text1" w:themeTint="D9"/>
        </w:rPr>
      </w:pPr>
      <w:r w:rsidRPr="00D47024">
        <w:rPr>
          <w:rFonts w:asciiTheme="minorHAnsi" w:hAnsiTheme="minorHAnsi" w:cstheme="minorHAnsi"/>
        </w:rPr>
        <w:lastRenderedPageBreak/>
        <w:t>http://www.mizs.gov.si/si/solstvo/srednjesolsko_izobrazevanje/vpis_v_srednje_sole/</w:t>
      </w:r>
      <w:r w:rsidR="00431B75" w:rsidRPr="00431B75">
        <w:rPr>
          <w:rFonts w:asciiTheme="minorHAnsi" w:hAnsiTheme="minorHAnsi" w:cstheme="minorHAnsi"/>
          <w:color w:val="262626" w:themeColor="text1" w:themeTint="D9"/>
        </w:rPr>
        <w:t xml:space="preserve"> (pridobiš vse informacije v zvezi z vpisom v srednje šole, vse pomembne datume in pogoje)</w:t>
      </w:r>
    </w:p>
    <w:p w:rsidR="00875878" w:rsidRDefault="00875878" w:rsidP="006431AF">
      <w:pPr>
        <w:jc w:val="both"/>
        <w:rPr>
          <w:rFonts w:asciiTheme="minorHAnsi" w:hAnsiTheme="minorHAnsi" w:cstheme="minorHAnsi"/>
          <w:color w:val="262626" w:themeColor="text1" w:themeTint="D9"/>
          <w:sz w:val="26"/>
          <w:szCs w:val="26"/>
        </w:rPr>
      </w:pPr>
    </w:p>
    <w:p w:rsidR="00431B75" w:rsidRDefault="00431B75" w:rsidP="006431AF">
      <w:pPr>
        <w:jc w:val="both"/>
        <w:rPr>
          <w:rFonts w:asciiTheme="minorHAnsi" w:hAnsiTheme="minorHAnsi" w:cstheme="minorHAnsi"/>
          <w:color w:val="262626" w:themeColor="text1" w:themeTint="D9"/>
          <w:sz w:val="26"/>
          <w:szCs w:val="26"/>
        </w:rPr>
      </w:pPr>
    </w:p>
    <w:p w:rsidR="00431B75" w:rsidRDefault="00431B75" w:rsidP="006431AF">
      <w:pPr>
        <w:jc w:val="both"/>
        <w:rPr>
          <w:rFonts w:asciiTheme="minorHAnsi" w:hAnsiTheme="minorHAnsi" w:cstheme="minorHAnsi"/>
          <w:color w:val="262626" w:themeColor="text1" w:themeTint="D9"/>
          <w:sz w:val="26"/>
          <w:szCs w:val="26"/>
        </w:rPr>
      </w:pPr>
    </w:p>
    <w:p w:rsidR="006431AF" w:rsidRDefault="0028446A" w:rsidP="006431AF">
      <w:pPr>
        <w:jc w:val="both"/>
        <w:rPr>
          <w:rFonts w:asciiTheme="minorHAnsi" w:hAnsiTheme="minorHAnsi" w:cstheme="minorHAnsi"/>
          <w:color w:val="262626" w:themeColor="text1" w:themeTint="D9"/>
          <w:sz w:val="26"/>
          <w:szCs w:val="26"/>
        </w:rPr>
      </w:pPr>
      <w:r>
        <w:rPr>
          <w:rFonts w:asciiTheme="minorHAnsi" w:hAnsiTheme="minorHAnsi" w:cstheme="minorHAnsi"/>
          <w:noProof/>
          <w:color w:val="262626" w:themeColor="text1" w:themeTint="D9"/>
          <w:sz w:val="26"/>
          <w:szCs w:val="26"/>
        </w:rPr>
        <w:pict>
          <v:roundrect id="_x0000_s1031" style="position:absolute;left:0;text-align:left;margin-left:-42.15pt;margin-top:6.55pt;width:234.55pt;height:36.55pt;z-index:251664384" arcsize="30334f" fillcolor="#404040 [2429]" strokecolor="#5a5a5a [2109]" strokeweight="1pt">
            <v:fill color2="black [3200]"/>
            <v:shadow on="t" type="perspective" color="#7f7f7f [1601]" offset="1pt" offset2="-3pt"/>
            <v:textbox>
              <w:txbxContent>
                <w:p w:rsidR="00905DB7" w:rsidRPr="006431AF" w:rsidRDefault="00905DB7" w:rsidP="006431AF">
                  <w:pPr>
                    <w:jc w:val="both"/>
                    <w:rPr>
                      <w:rFonts w:asciiTheme="minorHAnsi" w:hAnsiTheme="minorHAnsi" w:cstheme="minorHAnsi"/>
                      <w:b/>
                      <w:color w:val="FFFFFF" w:themeColor="background1"/>
                      <w:sz w:val="32"/>
                      <w:szCs w:val="32"/>
                    </w:rPr>
                  </w:pPr>
                  <w:r w:rsidRPr="006431AF">
                    <w:rPr>
                      <w:rFonts w:asciiTheme="minorHAnsi" w:hAnsiTheme="minorHAnsi" w:cstheme="minorHAnsi"/>
                      <w:b/>
                      <w:color w:val="FFFFFF" w:themeColor="background1"/>
                      <w:sz w:val="32"/>
                      <w:szCs w:val="32"/>
                    </w:rPr>
                    <w:t>NEKAJ POMEMBNIH DATUMOV</w:t>
                  </w:r>
                </w:p>
              </w:txbxContent>
            </v:textbox>
          </v:roundrect>
        </w:pict>
      </w:r>
    </w:p>
    <w:p w:rsidR="00E05FA4" w:rsidRPr="006431AF" w:rsidRDefault="00E05FA4" w:rsidP="006431AF">
      <w:pPr>
        <w:jc w:val="both"/>
        <w:rPr>
          <w:rFonts w:asciiTheme="minorHAnsi" w:hAnsiTheme="minorHAnsi" w:cstheme="minorHAnsi"/>
          <w:color w:val="262626" w:themeColor="text1" w:themeTint="D9"/>
          <w:sz w:val="26"/>
          <w:szCs w:val="26"/>
        </w:rPr>
      </w:pPr>
    </w:p>
    <w:p w:rsidR="006431AF" w:rsidRPr="00E05FA4" w:rsidRDefault="006431AF" w:rsidP="006431AF">
      <w:pPr>
        <w:jc w:val="both"/>
        <w:rPr>
          <w:rFonts w:asciiTheme="minorHAnsi" w:hAnsiTheme="minorHAnsi" w:cstheme="minorHAnsi"/>
          <w:color w:val="262626" w:themeColor="text1" w:themeTint="D9"/>
          <w:sz w:val="26"/>
          <w:szCs w:val="26"/>
        </w:rPr>
      </w:pPr>
    </w:p>
    <w:tbl>
      <w:tblPr>
        <w:tblStyle w:val="Tabelamrea"/>
        <w:tblpPr w:leftFromText="141" w:rightFromText="141" w:vertAnchor="text" w:tblpY="-43"/>
        <w:tblW w:w="0" w:type="auto"/>
        <w:tblLayout w:type="fixed"/>
        <w:tblLook w:val="04A0" w:firstRow="1" w:lastRow="0" w:firstColumn="1" w:lastColumn="0" w:noHBand="0" w:noVBand="1"/>
      </w:tblPr>
      <w:tblGrid>
        <w:gridCol w:w="1843"/>
        <w:gridCol w:w="7337"/>
      </w:tblGrid>
      <w:tr w:rsidR="00E05FA4" w:rsidRPr="006431AF" w:rsidTr="00E05FA4">
        <w:tc>
          <w:tcPr>
            <w:tcW w:w="1843" w:type="dxa"/>
            <w:shd w:val="clear" w:color="auto" w:fill="404040" w:themeFill="text1" w:themeFillTint="BF"/>
          </w:tcPr>
          <w:p w:rsidR="00E05FA4" w:rsidRPr="00D6242D" w:rsidRDefault="00E05FA4" w:rsidP="00D6242D">
            <w:pPr>
              <w:rPr>
                <w:rFonts w:asciiTheme="minorHAnsi" w:hAnsiTheme="minorHAnsi"/>
                <w:b/>
                <w:color w:val="FFFFFF" w:themeColor="background1"/>
              </w:rPr>
            </w:pPr>
            <w:r w:rsidRPr="00D6242D">
              <w:rPr>
                <w:rFonts w:asciiTheme="minorHAnsi" w:hAnsiTheme="minorHAnsi"/>
                <w:b/>
                <w:color w:val="FFFFFF" w:themeColor="background1"/>
              </w:rPr>
              <w:t>februar 201</w:t>
            </w:r>
            <w:r w:rsidR="00207EE5">
              <w:rPr>
                <w:rFonts w:asciiTheme="minorHAnsi" w:hAnsiTheme="minorHAnsi"/>
                <w:b/>
                <w:color w:val="FFFFFF" w:themeColor="background1"/>
              </w:rPr>
              <w:t>5</w:t>
            </w:r>
          </w:p>
        </w:tc>
        <w:tc>
          <w:tcPr>
            <w:tcW w:w="7337" w:type="dxa"/>
          </w:tcPr>
          <w:p w:rsidR="00E05FA4" w:rsidRDefault="00E05FA4" w:rsidP="00E05FA4">
            <w:pPr>
              <w:spacing w:before="80"/>
              <w:jc w:val="both"/>
              <w:rPr>
                <w:rFonts w:asciiTheme="minorHAnsi" w:hAnsiTheme="minorHAnsi" w:cstheme="minorHAnsi"/>
                <w:b/>
                <w:color w:val="262626" w:themeColor="text1" w:themeTint="D9"/>
                <w:sz w:val="24"/>
                <w:szCs w:val="24"/>
              </w:rPr>
            </w:pPr>
            <w:r w:rsidRPr="006431AF">
              <w:rPr>
                <w:rFonts w:asciiTheme="minorHAnsi" w:hAnsiTheme="minorHAnsi" w:cstheme="minorHAnsi"/>
                <w:color w:val="262626" w:themeColor="text1" w:themeTint="D9"/>
                <w:sz w:val="24"/>
                <w:szCs w:val="24"/>
              </w:rPr>
              <w:t xml:space="preserve">Izid Razpisa za vpis v srednje šole, ki ga objavi Ministrstvo za </w:t>
            </w:r>
            <w:r w:rsidR="00AA044B">
              <w:rPr>
                <w:rFonts w:asciiTheme="minorHAnsi" w:hAnsiTheme="minorHAnsi" w:cstheme="minorHAnsi"/>
                <w:color w:val="262626" w:themeColor="text1" w:themeTint="D9"/>
                <w:sz w:val="24"/>
                <w:szCs w:val="24"/>
              </w:rPr>
              <w:t xml:space="preserve">izobraževanje, </w:t>
            </w:r>
            <w:r w:rsidR="00612F68">
              <w:rPr>
                <w:rFonts w:asciiTheme="minorHAnsi" w:hAnsiTheme="minorHAnsi" w:cstheme="minorHAnsi"/>
                <w:color w:val="262626" w:themeColor="text1" w:themeTint="D9"/>
                <w:sz w:val="24"/>
                <w:szCs w:val="24"/>
              </w:rPr>
              <w:t>znanost in šport</w:t>
            </w:r>
            <w:r w:rsidRPr="006431AF">
              <w:rPr>
                <w:rFonts w:asciiTheme="minorHAnsi" w:hAnsiTheme="minorHAnsi" w:cstheme="minorHAnsi"/>
                <w:color w:val="262626" w:themeColor="text1" w:themeTint="D9"/>
                <w:sz w:val="24"/>
                <w:szCs w:val="24"/>
              </w:rPr>
              <w:t xml:space="preserve"> na svoji spletni strani: </w:t>
            </w:r>
            <w:hyperlink r:id="rId12" w:history="1">
              <w:r w:rsidR="00612F68" w:rsidRPr="00335245">
                <w:rPr>
                  <w:rStyle w:val="Hiperpovezava"/>
                  <w:rFonts w:asciiTheme="minorHAnsi" w:hAnsiTheme="minorHAnsi" w:cstheme="minorHAnsi"/>
                  <w:b/>
                  <w:bCs/>
                </w:rPr>
                <w:t xml:space="preserve">http://www.mizs.gov.si/si/delovna_podrocja/srednjesolsko_izobrazevanje/vpis_v_srednje_sole/ </w:t>
              </w:r>
            </w:hyperlink>
          </w:p>
          <w:p w:rsidR="00E05FA4" w:rsidRPr="006431AF" w:rsidRDefault="00E05FA4" w:rsidP="00E05FA4">
            <w:pPr>
              <w:spacing w:before="80"/>
              <w:jc w:val="both"/>
              <w:rPr>
                <w:rFonts w:asciiTheme="minorHAnsi" w:hAnsiTheme="minorHAnsi" w:cstheme="minorHAnsi"/>
                <w:color w:val="262626" w:themeColor="text1" w:themeTint="D9"/>
                <w:sz w:val="24"/>
                <w:szCs w:val="24"/>
              </w:rPr>
            </w:pPr>
          </w:p>
        </w:tc>
      </w:tr>
      <w:tr w:rsidR="00E05FA4" w:rsidRPr="006431AF" w:rsidTr="00E05FA4">
        <w:tc>
          <w:tcPr>
            <w:tcW w:w="1843" w:type="dxa"/>
            <w:shd w:val="clear" w:color="auto" w:fill="404040" w:themeFill="text1" w:themeFillTint="BF"/>
          </w:tcPr>
          <w:p w:rsidR="00E05FA4" w:rsidRPr="00D6242D" w:rsidRDefault="00F6546C" w:rsidP="00D6242D">
            <w:pPr>
              <w:rPr>
                <w:rFonts w:asciiTheme="minorHAnsi" w:hAnsiTheme="minorHAnsi"/>
                <w:b/>
                <w:color w:val="FFFFFF" w:themeColor="background1"/>
              </w:rPr>
            </w:pPr>
            <w:r w:rsidRPr="00D6242D">
              <w:rPr>
                <w:rFonts w:asciiTheme="minorHAnsi" w:hAnsiTheme="minorHAnsi"/>
                <w:b/>
                <w:color w:val="FFFFFF" w:themeColor="background1"/>
              </w:rPr>
              <w:t>13., 14</w:t>
            </w:r>
            <w:r w:rsidR="00E05FA4" w:rsidRPr="00D6242D">
              <w:rPr>
                <w:rFonts w:asciiTheme="minorHAnsi" w:hAnsiTheme="minorHAnsi"/>
                <w:b/>
                <w:color w:val="FFFFFF" w:themeColor="background1"/>
              </w:rPr>
              <w:t>.</w:t>
            </w:r>
            <w:r w:rsidR="00D6242D" w:rsidRPr="00D6242D">
              <w:rPr>
                <w:rFonts w:asciiTheme="minorHAnsi" w:hAnsiTheme="minorHAnsi"/>
                <w:b/>
                <w:color w:val="FFFFFF" w:themeColor="background1"/>
              </w:rPr>
              <w:t xml:space="preserve"> </w:t>
            </w:r>
            <w:r w:rsidR="00E05FA4" w:rsidRPr="00D6242D">
              <w:rPr>
                <w:rFonts w:asciiTheme="minorHAnsi" w:hAnsiTheme="minorHAnsi"/>
                <w:b/>
                <w:color w:val="FFFFFF" w:themeColor="background1"/>
              </w:rPr>
              <w:t>2. 201</w:t>
            </w:r>
            <w:r w:rsidRPr="00D6242D">
              <w:rPr>
                <w:rFonts w:asciiTheme="minorHAnsi" w:hAnsiTheme="minorHAnsi"/>
                <w:b/>
                <w:color w:val="FFFFFF" w:themeColor="background1"/>
              </w:rPr>
              <w:t>5</w:t>
            </w:r>
          </w:p>
        </w:tc>
        <w:tc>
          <w:tcPr>
            <w:tcW w:w="7337" w:type="dxa"/>
          </w:tcPr>
          <w:p w:rsidR="00E05FA4" w:rsidRDefault="00E05FA4" w:rsidP="00E05FA4">
            <w:pPr>
              <w:jc w:val="both"/>
              <w:rPr>
                <w:rFonts w:asciiTheme="minorHAnsi" w:hAnsiTheme="minorHAnsi" w:cstheme="minorHAnsi"/>
                <w:color w:val="262626" w:themeColor="text1" w:themeTint="D9"/>
                <w:sz w:val="24"/>
                <w:szCs w:val="24"/>
              </w:rPr>
            </w:pPr>
            <w:r w:rsidRPr="006431AF">
              <w:rPr>
                <w:rFonts w:asciiTheme="minorHAnsi" w:hAnsiTheme="minorHAnsi" w:cstheme="minorHAnsi"/>
                <w:color w:val="262626" w:themeColor="text1" w:themeTint="D9"/>
                <w:sz w:val="24"/>
                <w:szCs w:val="24"/>
              </w:rPr>
              <w:t>Informativni dnevi na srednjih šolah.</w:t>
            </w:r>
          </w:p>
          <w:p w:rsidR="00E05FA4" w:rsidRPr="006431AF" w:rsidRDefault="00E05FA4" w:rsidP="00E05FA4">
            <w:pPr>
              <w:jc w:val="both"/>
              <w:rPr>
                <w:rFonts w:asciiTheme="minorHAnsi" w:hAnsiTheme="minorHAnsi" w:cstheme="minorHAnsi"/>
                <w:color w:val="262626" w:themeColor="text1" w:themeTint="D9"/>
                <w:sz w:val="24"/>
                <w:szCs w:val="24"/>
              </w:rPr>
            </w:pPr>
          </w:p>
        </w:tc>
      </w:tr>
      <w:tr w:rsidR="00E05FA4" w:rsidRPr="006431AF" w:rsidTr="00E05FA4">
        <w:tc>
          <w:tcPr>
            <w:tcW w:w="1843" w:type="dxa"/>
            <w:shd w:val="clear" w:color="auto" w:fill="404040" w:themeFill="text1" w:themeFillTint="BF"/>
          </w:tcPr>
          <w:p w:rsidR="00E05FA4" w:rsidRPr="00D6242D" w:rsidRDefault="00F6546C" w:rsidP="00D6242D">
            <w:pPr>
              <w:rPr>
                <w:rFonts w:asciiTheme="minorHAnsi" w:hAnsiTheme="minorHAnsi"/>
                <w:b/>
                <w:color w:val="FFFFFF" w:themeColor="background1"/>
              </w:rPr>
            </w:pPr>
            <w:r w:rsidRPr="00D6242D">
              <w:rPr>
                <w:rFonts w:asciiTheme="minorHAnsi" w:hAnsiTheme="minorHAnsi"/>
                <w:b/>
                <w:color w:val="FFFFFF" w:themeColor="background1"/>
              </w:rPr>
              <w:t>3</w:t>
            </w:r>
            <w:r w:rsidR="00D621B2" w:rsidRPr="00D6242D">
              <w:rPr>
                <w:rFonts w:asciiTheme="minorHAnsi" w:hAnsiTheme="minorHAnsi"/>
                <w:b/>
                <w:color w:val="FFFFFF" w:themeColor="background1"/>
              </w:rPr>
              <w:t>.</w:t>
            </w:r>
            <w:r w:rsidR="00D6242D" w:rsidRPr="00D6242D">
              <w:rPr>
                <w:rFonts w:asciiTheme="minorHAnsi" w:hAnsiTheme="minorHAnsi"/>
                <w:b/>
                <w:color w:val="FFFFFF" w:themeColor="background1"/>
              </w:rPr>
              <w:t xml:space="preserve"> </w:t>
            </w:r>
            <w:r w:rsidR="00D621B2" w:rsidRPr="00D6242D">
              <w:rPr>
                <w:rFonts w:asciiTheme="minorHAnsi" w:hAnsiTheme="minorHAnsi"/>
                <w:b/>
                <w:color w:val="FFFFFF" w:themeColor="background1"/>
              </w:rPr>
              <w:t>4</w:t>
            </w:r>
            <w:r w:rsidR="00D6242D" w:rsidRPr="00D6242D">
              <w:rPr>
                <w:rFonts w:asciiTheme="minorHAnsi" w:hAnsiTheme="minorHAnsi"/>
                <w:b/>
                <w:color w:val="FFFFFF" w:themeColor="background1"/>
              </w:rPr>
              <w:t xml:space="preserve">. </w:t>
            </w:r>
            <w:r w:rsidR="00E05FA4" w:rsidRPr="00D6242D">
              <w:rPr>
                <w:rFonts w:asciiTheme="minorHAnsi" w:hAnsiTheme="minorHAnsi"/>
                <w:b/>
                <w:color w:val="FFFFFF" w:themeColor="background1"/>
              </w:rPr>
              <w:t>201</w:t>
            </w:r>
            <w:r w:rsidRPr="00D6242D">
              <w:rPr>
                <w:rFonts w:asciiTheme="minorHAnsi" w:hAnsiTheme="minorHAnsi"/>
                <w:b/>
                <w:color w:val="FFFFFF" w:themeColor="background1"/>
              </w:rPr>
              <w:t>5</w:t>
            </w:r>
          </w:p>
        </w:tc>
        <w:tc>
          <w:tcPr>
            <w:tcW w:w="7337" w:type="dxa"/>
          </w:tcPr>
          <w:p w:rsidR="00E05FA4" w:rsidRDefault="00E05FA4" w:rsidP="00E05FA4">
            <w:pPr>
              <w:jc w:val="both"/>
              <w:rPr>
                <w:rFonts w:asciiTheme="minorHAnsi" w:hAnsiTheme="minorHAnsi" w:cstheme="minorHAnsi"/>
                <w:color w:val="262626" w:themeColor="text1" w:themeTint="D9"/>
                <w:sz w:val="24"/>
                <w:szCs w:val="24"/>
              </w:rPr>
            </w:pPr>
            <w:r w:rsidRPr="006431AF">
              <w:rPr>
                <w:rFonts w:asciiTheme="minorHAnsi" w:hAnsiTheme="minorHAnsi" w:cstheme="minorHAnsi"/>
                <w:color w:val="262626" w:themeColor="text1" w:themeTint="D9"/>
                <w:sz w:val="24"/>
                <w:szCs w:val="24"/>
              </w:rPr>
              <w:t>Sprejemanje prijav za vpis na srednjih šolah.</w:t>
            </w:r>
          </w:p>
          <w:p w:rsidR="00E05FA4" w:rsidRPr="006431AF" w:rsidRDefault="00E05FA4" w:rsidP="00E05FA4">
            <w:pPr>
              <w:jc w:val="both"/>
              <w:rPr>
                <w:rFonts w:asciiTheme="minorHAnsi" w:hAnsiTheme="minorHAnsi" w:cstheme="minorHAnsi"/>
                <w:color w:val="262626" w:themeColor="text1" w:themeTint="D9"/>
                <w:sz w:val="24"/>
                <w:szCs w:val="24"/>
              </w:rPr>
            </w:pPr>
          </w:p>
        </w:tc>
      </w:tr>
      <w:tr w:rsidR="00E05FA4" w:rsidRPr="006431AF" w:rsidTr="00E05FA4">
        <w:tc>
          <w:tcPr>
            <w:tcW w:w="1843" w:type="dxa"/>
            <w:shd w:val="clear" w:color="auto" w:fill="404040" w:themeFill="text1" w:themeFillTint="BF"/>
          </w:tcPr>
          <w:p w:rsidR="00E05FA4" w:rsidRPr="00D6242D" w:rsidRDefault="00D6242D" w:rsidP="00D6242D">
            <w:pPr>
              <w:rPr>
                <w:rFonts w:asciiTheme="minorHAnsi" w:hAnsiTheme="minorHAnsi"/>
                <w:b/>
                <w:color w:val="FFFFFF" w:themeColor="background1"/>
              </w:rPr>
            </w:pPr>
            <w:r>
              <w:rPr>
                <w:rFonts w:asciiTheme="minorHAnsi" w:hAnsiTheme="minorHAnsi"/>
                <w:b/>
                <w:color w:val="FFFFFF" w:themeColor="background1"/>
              </w:rPr>
              <w:t>9</w:t>
            </w:r>
            <w:r w:rsidRPr="00D6242D">
              <w:rPr>
                <w:rFonts w:asciiTheme="minorHAnsi" w:hAnsiTheme="minorHAnsi"/>
                <w:b/>
                <w:color w:val="FFFFFF" w:themeColor="background1"/>
              </w:rPr>
              <w:t>. 4. 2015</w:t>
            </w:r>
          </w:p>
        </w:tc>
        <w:tc>
          <w:tcPr>
            <w:tcW w:w="7337" w:type="dxa"/>
          </w:tcPr>
          <w:p w:rsidR="00E05FA4" w:rsidRPr="006431AF" w:rsidRDefault="00E05FA4" w:rsidP="00E05FA4">
            <w:pPr>
              <w:jc w:val="both"/>
              <w:rPr>
                <w:rFonts w:asciiTheme="minorHAnsi" w:hAnsiTheme="minorHAnsi" w:cstheme="minorHAnsi"/>
                <w:color w:val="262626" w:themeColor="text1" w:themeTint="D9"/>
                <w:sz w:val="24"/>
                <w:szCs w:val="24"/>
              </w:rPr>
            </w:pPr>
            <w:r w:rsidRPr="006431AF">
              <w:rPr>
                <w:rFonts w:asciiTheme="minorHAnsi" w:hAnsiTheme="minorHAnsi" w:cstheme="minorHAnsi"/>
                <w:color w:val="262626" w:themeColor="text1" w:themeTint="D9"/>
                <w:sz w:val="24"/>
                <w:szCs w:val="24"/>
              </w:rPr>
              <w:t xml:space="preserve">Javna objava števila prijav na </w:t>
            </w:r>
            <w:hyperlink r:id="rId13" w:history="1">
              <w:r w:rsidR="00612F68" w:rsidRPr="00335245">
                <w:rPr>
                  <w:rStyle w:val="Hiperpovezava"/>
                  <w:rFonts w:asciiTheme="minorHAnsi" w:hAnsiTheme="minorHAnsi" w:cstheme="minorHAnsi"/>
                </w:rPr>
                <w:t>http://www.mizs.gov.si/</w:t>
              </w:r>
            </w:hyperlink>
            <w:r w:rsidR="007224FF">
              <w:rPr>
                <w:rFonts w:asciiTheme="minorHAnsi" w:hAnsiTheme="minorHAnsi" w:cstheme="minorHAnsi"/>
                <w:color w:val="262626" w:themeColor="text1" w:themeTint="D9"/>
                <w:sz w:val="24"/>
                <w:szCs w:val="24"/>
              </w:rPr>
              <w:t xml:space="preserve"> z</w:t>
            </w:r>
            <w:r w:rsidR="00207EE5">
              <w:rPr>
                <w:rFonts w:asciiTheme="minorHAnsi" w:hAnsiTheme="minorHAnsi" w:cstheme="minorHAnsi"/>
                <w:color w:val="262626" w:themeColor="text1" w:themeTint="D9"/>
                <w:sz w:val="24"/>
                <w:szCs w:val="24"/>
              </w:rPr>
              <w:t>a vpis  v SŠ za šolsko leto 2015/2016</w:t>
            </w:r>
            <w:bookmarkStart w:id="0" w:name="_GoBack"/>
            <w:bookmarkEnd w:id="0"/>
            <w:r w:rsidR="007224FF">
              <w:rPr>
                <w:rFonts w:asciiTheme="minorHAnsi" w:hAnsiTheme="minorHAnsi" w:cstheme="minorHAnsi"/>
                <w:color w:val="262626" w:themeColor="text1" w:themeTint="D9"/>
                <w:sz w:val="24"/>
                <w:szCs w:val="24"/>
              </w:rPr>
              <w:t>.</w:t>
            </w:r>
          </w:p>
        </w:tc>
      </w:tr>
      <w:tr w:rsidR="00E05FA4" w:rsidRPr="006431AF" w:rsidTr="00E05FA4">
        <w:tc>
          <w:tcPr>
            <w:tcW w:w="1843" w:type="dxa"/>
            <w:shd w:val="clear" w:color="auto" w:fill="404040" w:themeFill="text1" w:themeFillTint="BF"/>
          </w:tcPr>
          <w:p w:rsidR="00E05FA4" w:rsidRPr="00D6242D" w:rsidRDefault="00D6242D" w:rsidP="00D6242D">
            <w:pPr>
              <w:rPr>
                <w:rFonts w:asciiTheme="minorHAnsi" w:hAnsiTheme="minorHAnsi"/>
                <w:b/>
                <w:color w:val="FFFFFF" w:themeColor="background1"/>
              </w:rPr>
            </w:pPr>
            <w:r>
              <w:rPr>
                <w:rFonts w:asciiTheme="minorHAnsi" w:hAnsiTheme="minorHAnsi"/>
                <w:b/>
                <w:color w:val="FFFFFF" w:themeColor="background1"/>
              </w:rPr>
              <w:t>24</w:t>
            </w:r>
            <w:r w:rsidRPr="00D6242D">
              <w:rPr>
                <w:rFonts w:asciiTheme="minorHAnsi" w:hAnsiTheme="minorHAnsi"/>
                <w:b/>
                <w:color w:val="FFFFFF" w:themeColor="background1"/>
              </w:rPr>
              <w:t>. 4. 2015</w:t>
            </w:r>
          </w:p>
        </w:tc>
        <w:tc>
          <w:tcPr>
            <w:tcW w:w="7337" w:type="dxa"/>
          </w:tcPr>
          <w:p w:rsidR="00E05FA4" w:rsidRPr="006431AF" w:rsidRDefault="00E05FA4" w:rsidP="00E05FA4">
            <w:pPr>
              <w:jc w:val="both"/>
              <w:rPr>
                <w:rFonts w:asciiTheme="minorHAnsi" w:hAnsiTheme="minorHAnsi" w:cstheme="minorHAnsi"/>
                <w:sz w:val="24"/>
                <w:szCs w:val="24"/>
              </w:rPr>
            </w:pPr>
            <w:r w:rsidRPr="006431AF">
              <w:rPr>
                <w:rFonts w:asciiTheme="minorHAnsi" w:hAnsiTheme="minorHAnsi" w:cstheme="minorHAnsi"/>
                <w:sz w:val="24"/>
                <w:szCs w:val="24"/>
              </w:rPr>
              <w:t>Možnost prenosa prijave za vpis na srednjo šolo.</w:t>
            </w:r>
          </w:p>
        </w:tc>
      </w:tr>
    </w:tbl>
    <w:p w:rsidR="00FB3719" w:rsidRDefault="00FB3719" w:rsidP="004D7987">
      <w:pPr>
        <w:jc w:val="both"/>
        <w:rPr>
          <w:rFonts w:asciiTheme="minorHAnsi" w:hAnsiTheme="minorHAnsi" w:cstheme="minorHAnsi"/>
          <w:sz w:val="26"/>
          <w:szCs w:val="26"/>
        </w:rPr>
      </w:pPr>
    </w:p>
    <w:p w:rsidR="00D621B2" w:rsidRDefault="00D621B2" w:rsidP="004D7987">
      <w:pPr>
        <w:jc w:val="both"/>
        <w:rPr>
          <w:rFonts w:asciiTheme="minorHAnsi" w:hAnsiTheme="minorHAnsi" w:cstheme="minorHAnsi"/>
          <w:sz w:val="26"/>
          <w:szCs w:val="26"/>
        </w:rPr>
      </w:pPr>
    </w:p>
    <w:p w:rsidR="00E05FA4" w:rsidRDefault="0028446A" w:rsidP="004D7987">
      <w:pPr>
        <w:jc w:val="both"/>
        <w:rPr>
          <w:rFonts w:asciiTheme="minorHAnsi" w:hAnsiTheme="minorHAnsi" w:cstheme="minorHAnsi"/>
          <w:sz w:val="26"/>
          <w:szCs w:val="26"/>
        </w:rPr>
      </w:pPr>
      <w:r>
        <w:rPr>
          <w:rFonts w:asciiTheme="minorHAnsi" w:hAnsiTheme="minorHAnsi" w:cstheme="minorHAnsi"/>
          <w:b/>
          <w:noProof/>
        </w:rPr>
        <w:pict>
          <v:roundrect id="_x0000_s1032" style="position:absolute;left:0;text-align:left;margin-left:-39.15pt;margin-top:12.05pt;width:472.3pt;height:57.6pt;z-index:251665408" arcsize="30334f" fillcolor="#404040 [2429]" strokecolor="#5a5a5a [2109]" strokeweight="1pt">
            <v:fill color2="black [3200]"/>
            <v:shadow on="t" type="perspective" color="#7f7f7f [1601]" offset="1pt" offset2="-3pt"/>
            <v:textbox>
              <w:txbxContent>
                <w:p w:rsidR="00905DB7" w:rsidRPr="00E05FA4" w:rsidRDefault="00905DB7" w:rsidP="00E05FA4">
                  <w:pPr>
                    <w:jc w:val="both"/>
                    <w:rPr>
                      <w:rFonts w:asciiTheme="minorHAnsi" w:hAnsiTheme="minorHAnsi" w:cstheme="minorHAnsi"/>
                      <w:b/>
                      <w:color w:val="FFFFFF" w:themeColor="background1"/>
                      <w:sz w:val="32"/>
                      <w:szCs w:val="32"/>
                    </w:rPr>
                  </w:pPr>
                  <w:r w:rsidRPr="00E05FA4">
                    <w:rPr>
                      <w:rFonts w:asciiTheme="minorHAnsi" w:hAnsiTheme="minorHAnsi" w:cstheme="minorHAnsi"/>
                      <w:b/>
                      <w:color w:val="FFFFFF" w:themeColor="background1"/>
                      <w:sz w:val="32"/>
                      <w:szCs w:val="32"/>
                    </w:rPr>
                    <w:t>PODATKI O NEKATERIH SREDNJIH ŠOLAH, KI IZVAJAJO PROGRAME NIŽJEGA POKLICNEGA IZOBRAŽEVANJA</w:t>
                  </w:r>
                </w:p>
                <w:p w:rsidR="00905DB7" w:rsidRPr="00E05FA4" w:rsidRDefault="00905DB7" w:rsidP="00E05FA4">
                  <w:pPr>
                    <w:rPr>
                      <w:color w:val="FFFFFF" w:themeColor="background1"/>
                      <w:sz w:val="32"/>
                      <w:szCs w:val="32"/>
                    </w:rPr>
                  </w:pPr>
                </w:p>
              </w:txbxContent>
            </v:textbox>
          </v:roundrect>
        </w:pict>
      </w:r>
    </w:p>
    <w:p w:rsidR="00E05FA4" w:rsidRPr="00E05FA4" w:rsidRDefault="00E05FA4" w:rsidP="004D7987">
      <w:pPr>
        <w:jc w:val="both"/>
        <w:rPr>
          <w:rFonts w:asciiTheme="minorHAnsi" w:hAnsiTheme="minorHAnsi" w:cstheme="minorHAnsi"/>
          <w:sz w:val="26"/>
          <w:szCs w:val="26"/>
        </w:rPr>
      </w:pPr>
    </w:p>
    <w:p w:rsidR="005F02A7" w:rsidRDefault="005F02A7" w:rsidP="004D7987">
      <w:pPr>
        <w:jc w:val="both"/>
        <w:rPr>
          <w:rFonts w:asciiTheme="minorHAnsi" w:hAnsiTheme="minorHAnsi" w:cstheme="minorHAnsi"/>
          <w:b/>
        </w:rPr>
      </w:pPr>
    </w:p>
    <w:p w:rsidR="00E05FA4" w:rsidRDefault="00E05FA4" w:rsidP="004D7987">
      <w:pPr>
        <w:jc w:val="both"/>
        <w:rPr>
          <w:rFonts w:asciiTheme="minorHAnsi" w:hAnsiTheme="minorHAnsi" w:cstheme="minorHAnsi"/>
          <w:b/>
        </w:rPr>
      </w:pPr>
    </w:p>
    <w:p w:rsidR="00E05FA4" w:rsidRDefault="00E05FA4" w:rsidP="004D7987">
      <w:pPr>
        <w:jc w:val="both"/>
        <w:rPr>
          <w:rFonts w:asciiTheme="minorHAnsi" w:hAnsiTheme="minorHAnsi" w:cstheme="minorHAnsi"/>
          <w:b/>
        </w:rPr>
      </w:pPr>
    </w:p>
    <w:p w:rsidR="00E05FA4" w:rsidRDefault="00E05FA4" w:rsidP="004D7987">
      <w:pPr>
        <w:jc w:val="both"/>
        <w:rPr>
          <w:rFonts w:asciiTheme="minorHAnsi" w:hAnsiTheme="minorHAnsi" w:cstheme="minorHAnsi"/>
          <w:b/>
          <w:sz w:val="26"/>
          <w:szCs w:val="26"/>
        </w:rPr>
      </w:pPr>
    </w:p>
    <w:p w:rsidR="00E05FA4" w:rsidRPr="00E05FA4" w:rsidRDefault="00E05FA4" w:rsidP="004D7987">
      <w:pPr>
        <w:jc w:val="both"/>
        <w:rPr>
          <w:rFonts w:asciiTheme="minorHAnsi" w:hAnsiTheme="minorHAnsi" w:cstheme="minorHAnsi"/>
          <w:b/>
          <w:sz w:val="26"/>
          <w:szCs w:val="26"/>
        </w:rPr>
      </w:pPr>
    </w:p>
    <w:p w:rsidR="00875878" w:rsidRDefault="00303870" w:rsidP="004D7987">
      <w:pPr>
        <w:jc w:val="both"/>
        <w:rPr>
          <w:rFonts w:asciiTheme="minorHAnsi" w:hAnsiTheme="minorHAnsi" w:cstheme="minorHAnsi"/>
        </w:rPr>
      </w:pPr>
      <w:r w:rsidRPr="006431AF">
        <w:rPr>
          <w:rFonts w:asciiTheme="minorHAnsi" w:hAnsiTheme="minorHAnsi" w:cstheme="minorHAnsi"/>
        </w:rPr>
        <w:t>Spodaj so navedeni programi nižjega poklicnega izobraževanja, ki se izvajajo v letošnjem šolskem letu. Kateri programi se bodo izvajali in kateri bodo razpisani v naslednjem šolskem letu bo jasno v februarju, ko bo izšel Razpis za vpis v srednje šole, ki ga objavi Ministrstvo za šolstvo in šport v posebni tiskani izdaji in na svoji spletni strani.</w:t>
      </w:r>
      <w:r w:rsidR="00D6242D">
        <w:rPr>
          <w:rFonts w:asciiTheme="minorHAnsi" w:hAnsiTheme="minorHAnsi" w:cstheme="minorHAnsi"/>
        </w:rPr>
        <w:t xml:space="preserve"> Za šolsko leto 2014/2015</w:t>
      </w:r>
      <w:r w:rsidR="007224FF">
        <w:rPr>
          <w:rFonts w:asciiTheme="minorHAnsi" w:hAnsiTheme="minorHAnsi" w:cstheme="minorHAnsi"/>
        </w:rPr>
        <w:t xml:space="preserve"> so bili razpisani naslednji programi:</w:t>
      </w:r>
    </w:p>
    <w:p w:rsidR="007224FF" w:rsidRPr="007224FF" w:rsidRDefault="007224FF" w:rsidP="004D7987">
      <w:pPr>
        <w:jc w:val="both"/>
        <w:rPr>
          <w:rFonts w:asciiTheme="minorHAnsi" w:hAnsiTheme="minorHAnsi" w:cstheme="minorHAnsi"/>
        </w:rPr>
      </w:pPr>
    </w:p>
    <w:p w:rsidR="00612F68" w:rsidRDefault="00612F68" w:rsidP="004D7987">
      <w:pPr>
        <w:jc w:val="both"/>
        <w:rPr>
          <w:rFonts w:asciiTheme="minorHAnsi" w:hAnsiTheme="minorHAnsi" w:cstheme="minorHAnsi"/>
          <w:b/>
        </w:rPr>
      </w:pPr>
    </w:p>
    <w:p w:rsidR="00875878" w:rsidRPr="006431AF" w:rsidRDefault="00875878" w:rsidP="004D7987">
      <w:pPr>
        <w:jc w:val="both"/>
        <w:rPr>
          <w:rFonts w:asciiTheme="minorHAnsi" w:hAnsiTheme="minorHAnsi" w:cstheme="minorHAnsi"/>
          <w:b/>
        </w:rPr>
      </w:pPr>
      <w:r w:rsidRPr="006431AF">
        <w:rPr>
          <w:rFonts w:asciiTheme="minorHAnsi" w:hAnsiTheme="minorHAnsi" w:cstheme="minorHAnsi"/>
          <w:b/>
        </w:rPr>
        <w:t>KRANJ: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75878" w:rsidRPr="003600C2" w:rsidTr="003600C2">
        <w:tc>
          <w:tcPr>
            <w:tcW w:w="4606" w:type="dxa"/>
            <w:shd w:val="clear" w:color="auto" w:fill="404040" w:themeFill="text1" w:themeFillTint="BF"/>
          </w:tcPr>
          <w:p w:rsidR="00875878" w:rsidRPr="003600C2" w:rsidRDefault="00875878" w:rsidP="004D7987">
            <w:pPr>
              <w:jc w:val="both"/>
              <w:rPr>
                <w:rFonts w:asciiTheme="minorHAnsi" w:hAnsiTheme="minorHAnsi" w:cstheme="minorHAnsi"/>
                <w:b/>
                <w:color w:val="FFFFFF" w:themeColor="background1"/>
              </w:rPr>
            </w:pPr>
            <w:r w:rsidRPr="003600C2">
              <w:rPr>
                <w:rFonts w:asciiTheme="minorHAnsi" w:hAnsiTheme="minorHAnsi" w:cstheme="minorHAnsi"/>
                <w:b/>
                <w:color w:val="FFFFFF" w:themeColor="background1"/>
              </w:rPr>
              <w:t>Šola:</w:t>
            </w:r>
          </w:p>
        </w:tc>
        <w:tc>
          <w:tcPr>
            <w:tcW w:w="4606" w:type="dxa"/>
            <w:shd w:val="clear" w:color="auto" w:fill="404040" w:themeFill="text1" w:themeFillTint="BF"/>
          </w:tcPr>
          <w:p w:rsidR="00875878" w:rsidRPr="003600C2" w:rsidRDefault="00875878" w:rsidP="004D7987">
            <w:pPr>
              <w:jc w:val="both"/>
              <w:rPr>
                <w:rFonts w:asciiTheme="minorHAnsi" w:hAnsiTheme="minorHAnsi" w:cstheme="minorHAnsi"/>
                <w:b/>
                <w:color w:val="FFFFFF" w:themeColor="background1"/>
              </w:rPr>
            </w:pPr>
            <w:r w:rsidRPr="003600C2">
              <w:rPr>
                <w:rFonts w:asciiTheme="minorHAnsi" w:hAnsiTheme="minorHAnsi" w:cstheme="minorHAnsi"/>
                <w:b/>
                <w:color w:val="FFFFFF" w:themeColor="background1"/>
              </w:rPr>
              <w:t>Naziv programa:</w:t>
            </w:r>
          </w:p>
        </w:tc>
      </w:tr>
      <w:tr w:rsidR="00875878" w:rsidRPr="006431AF" w:rsidTr="002D3F67">
        <w:tc>
          <w:tcPr>
            <w:tcW w:w="4606" w:type="dxa"/>
          </w:tcPr>
          <w:p w:rsidR="00875878" w:rsidRPr="006431AF" w:rsidRDefault="00875878" w:rsidP="004D7987">
            <w:pPr>
              <w:jc w:val="both"/>
              <w:rPr>
                <w:rFonts w:asciiTheme="minorHAnsi" w:hAnsiTheme="minorHAnsi" w:cstheme="minorHAnsi"/>
              </w:rPr>
            </w:pPr>
            <w:r w:rsidRPr="006431AF">
              <w:rPr>
                <w:rFonts w:asciiTheme="minorHAnsi" w:hAnsiTheme="minorHAnsi" w:cstheme="minorHAnsi"/>
              </w:rPr>
              <w:t xml:space="preserve">Biotehniški center </w:t>
            </w:r>
            <w:r w:rsidR="00752B43">
              <w:rPr>
                <w:rFonts w:asciiTheme="minorHAnsi" w:hAnsiTheme="minorHAnsi" w:cstheme="minorHAnsi"/>
              </w:rPr>
              <w:t xml:space="preserve"> Naklo</w:t>
            </w:r>
          </w:p>
        </w:tc>
        <w:tc>
          <w:tcPr>
            <w:tcW w:w="4606" w:type="dxa"/>
          </w:tcPr>
          <w:p w:rsidR="00875878" w:rsidRPr="006431AF" w:rsidRDefault="00CB4CAD" w:rsidP="004D7987">
            <w:pPr>
              <w:jc w:val="both"/>
              <w:rPr>
                <w:rFonts w:asciiTheme="minorHAnsi" w:hAnsiTheme="minorHAnsi" w:cstheme="minorHAnsi"/>
              </w:rPr>
            </w:pPr>
            <w:r w:rsidRPr="006431AF">
              <w:rPr>
                <w:rFonts w:asciiTheme="minorHAnsi" w:hAnsiTheme="minorHAnsi" w:cstheme="minorHAnsi"/>
              </w:rPr>
              <w:t>P</w:t>
            </w:r>
            <w:r w:rsidR="00875878" w:rsidRPr="006431AF">
              <w:rPr>
                <w:rFonts w:asciiTheme="minorHAnsi" w:hAnsiTheme="minorHAnsi" w:cstheme="minorHAnsi"/>
              </w:rPr>
              <w:t>omočnik v biotehniki in oskrbi</w:t>
            </w:r>
          </w:p>
        </w:tc>
      </w:tr>
      <w:tr w:rsidR="00875878" w:rsidRPr="006431AF" w:rsidTr="002D3F67">
        <w:tc>
          <w:tcPr>
            <w:tcW w:w="4606" w:type="dxa"/>
          </w:tcPr>
          <w:p w:rsidR="00875878" w:rsidRPr="006431AF" w:rsidRDefault="00875878" w:rsidP="004D7987">
            <w:pPr>
              <w:jc w:val="both"/>
              <w:rPr>
                <w:rFonts w:asciiTheme="minorHAnsi" w:hAnsiTheme="minorHAnsi" w:cstheme="minorHAnsi"/>
              </w:rPr>
            </w:pPr>
            <w:r w:rsidRPr="006431AF">
              <w:rPr>
                <w:rFonts w:asciiTheme="minorHAnsi" w:hAnsiTheme="minorHAnsi" w:cstheme="minorHAnsi"/>
              </w:rPr>
              <w:t>Gradbeno – storitvena šola Kranj</w:t>
            </w:r>
          </w:p>
        </w:tc>
        <w:tc>
          <w:tcPr>
            <w:tcW w:w="4606" w:type="dxa"/>
          </w:tcPr>
          <w:p w:rsidR="00875878" w:rsidRPr="006431AF" w:rsidRDefault="00CB4CAD" w:rsidP="004D7987">
            <w:pPr>
              <w:jc w:val="both"/>
              <w:rPr>
                <w:rFonts w:asciiTheme="minorHAnsi" w:hAnsiTheme="minorHAnsi" w:cstheme="minorHAnsi"/>
              </w:rPr>
            </w:pPr>
            <w:r w:rsidRPr="006431AF">
              <w:rPr>
                <w:rFonts w:asciiTheme="minorHAnsi" w:hAnsiTheme="minorHAnsi" w:cstheme="minorHAnsi"/>
              </w:rPr>
              <w:t>P</w:t>
            </w:r>
            <w:r w:rsidR="001C5E45" w:rsidRPr="006431AF">
              <w:rPr>
                <w:rFonts w:asciiTheme="minorHAnsi" w:hAnsiTheme="minorHAnsi" w:cstheme="minorHAnsi"/>
              </w:rPr>
              <w:t>omočnik pri</w:t>
            </w:r>
            <w:r w:rsidR="00875878" w:rsidRPr="006431AF">
              <w:rPr>
                <w:rFonts w:asciiTheme="minorHAnsi" w:hAnsiTheme="minorHAnsi" w:cstheme="minorHAnsi"/>
              </w:rPr>
              <w:t xml:space="preserve"> tehnologiji gradnje </w:t>
            </w:r>
          </w:p>
        </w:tc>
      </w:tr>
    </w:tbl>
    <w:p w:rsidR="00612F68" w:rsidRDefault="00612F68" w:rsidP="004D7987">
      <w:pPr>
        <w:jc w:val="both"/>
        <w:rPr>
          <w:rFonts w:asciiTheme="minorHAnsi" w:hAnsiTheme="minorHAnsi" w:cstheme="minorHAnsi"/>
        </w:rPr>
      </w:pPr>
    </w:p>
    <w:p w:rsidR="00612F68" w:rsidRDefault="00612F68" w:rsidP="004D7987">
      <w:pPr>
        <w:jc w:val="both"/>
        <w:rPr>
          <w:rFonts w:asciiTheme="minorHAnsi" w:hAnsiTheme="minorHAnsi" w:cstheme="minorHAnsi"/>
        </w:rPr>
      </w:pPr>
    </w:p>
    <w:p w:rsidR="00612F68" w:rsidRDefault="00612F68" w:rsidP="004D7987">
      <w:pPr>
        <w:jc w:val="both"/>
        <w:rPr>
          <w:rFonts w:asciiTheme="minorHAnsi" w:hAnsiTheme="minorHAnsi" w:cstheme="minorHAnsi"/>
        </w:rPr>
      </w:pPr>
    </w:p>
    <w:p w:rsidR="00612F68" w:rsidRDefault="00612F68" w:rsidP="004D7987">
      <w:pPr>
        <w:jc w:val="both"/>
        <w:rPr>
          <w:rFonts w:asciiTheme="minorHAnsi" w:hAnsiTheme="minorHAnsi" w:cstheme="minorHAnsi"/>
        </w:rPr>
      </w:pPr>
    </w:p>
    <w:p w:rsidR="00875878" w:rsidRPr="006431AF" w:rsidRDefault="00875878" w:rsidP="004D7987">
      <w:pPr>
        <w:jc w:val="both"/>
        <w:rPr>
          <w:rFonts w:asciiTheme="minorHAnsi" w:hAnsiTheme="minorHAnsi" w:cstheme="minorHAnsi"/>
          <w:b/>
        </w:rPr>
      </w:pPr>
      <w:r w:rsidRPr="006431AF">
        <w:rPr>
          <w:rFonts w:asciiTheme="minorHAnsi" w:hAnsiTheme="minorHAnsi" w:cstheme="minorHAnsi"/>
          <w:b/>
        </w:rPr>
        <w:lastRenderedPageBreak/>
        <w:t>ŠKOFJA LOKA: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75878" w:rsidRPr="00316D14" w:rsidTr="00316D14">
        <w:tc>
          <w:tcPr>
            <w:tcW w:w="4606" w:type="dxa"/>
            <w:shd w:val="clear" w:color="auto" w:fill="404040" w:themeFill="text1" w:themeFillTint="BF"/>
          </w:tcPr>
          <w:p w:rsidR="00875878" w:rsidRPr="00316D14" w:rsidRDefault="00875878"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Šola:</w:t>
            </w:r>
          </w:p>
        </w:tc>
        <w:tc>
          <w:tcPr>
            <w:tcW w:w="4606" w:type="dxa"/>
            <w:shd w:val="clear" w:color="auto" w:fill="404040" w:themeFill="text1" w:themeFillTint="BF"/>
          </w:tcPr>
          <w:p w:rsidR="00875878" w:rsidRPr="00316D14" w:rsidRDefault="00875878"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Naziv programa:</w:t>
            </w:r>
          </w:p>
        </w:tc>
      </w:tr>
      <w:tr w:rsidR="00875878" w:rsidRPr="006431AF" w:rsidTr="00ED273A">
        <w:tc>
          <w:tcPr>
            <w:tcW w:w="4606" w:type="dxa"/>
          </w:tcPr>
          <w:p w:rsidR="00875878" w:rsidRPr="006431AF" w:rsidRDefault="00875878" w:rsidP="00057CB8">
            <w:pPr>
              <w:jc w:val="both"/>
              <w:rPr>
                <w:rFonts w:asciiTheme="minorHAnsi" w:hAnsiTheme="minorHAnsi" w:cstheme="minorHAnsi"/>
              </w:rPr>
            </w:pPr>
            <w:r w:rsidRPr="006431AF">
              <w:rPr>
                <w:rFonts w:asciiTheme="minorHAnsi" w:hAnsiTheme="minorHAnsi" w:cstheme="minorHAnsi"/>
              </w:rPr>
              <w:t>Srednja šola</w:t>
            </w:r>
            <w:r w:rsidR="00057CB8">
              <w:rPr>
                <w:rFonts w:asciiTheme="minorHAnsi" w:hAnsiTheme="minorHAnsi" w:cstheme="minorHAnsi"/>
              </w:rPr>
              <w:t xml:space="preserve"> za lesarstvo </w:t>
            </w:r>
            <w:r w:rsidRPr="006431AF">
              <w:rPr>
                <w:rFonts w:asciiTheme="minorHAnsi" w:hAnsiTheme="minorHAnsi" w:cstheme="minorHAnsi"/>
              </w:rPr>
              <w:t>Škofja Loka</w:t>
            </w:r>
          </w:p>
        </w:tc>
        <w:tc>
          <w:tcPr>
            <w:tcW w:w="4606" w:type="dxa"/>
          </w:tcPr>
          <w:p w:rsidR="00875878" w:rsidRPr="006431AF" w:rsidRDefault="00CB4CAD" w:rsidP="004D7987">
            <w:pPr>
              <w:jc w:val="both"/>
              <w:rPr>
                <w:rFonts w:asciiTheme="minorHAnsi" w:hAnsiTheme="minorHAnsi" w:cstheme="minorHAnsi"/>
              </w:rPr>
            </w:pPr>
            <w:r w:rsidRPr="006431AF">
              <w:rPr>
                <w:rFonts w:asciiTheme="minorHAnsi" w:hAnsiTheme="minorHAnsi" w:cstheme="minorHAnsi"/>
              </w:rPr>
              <w:t>O</w:t>
            </w:r>
            <w:r w:rsidR="00875878" w:rsidRPr="006431AF">
              <w:rPr>
                <w:rFonts w:asciiTheme="minorHAnsi" w:hAnsiTheme="minorHAnsi" w:cstheme="minorHAnsi"/>
              </w:rPr>
              <w:t>bdelovalec lesa</w:t>
            </w:r>
          </w:p>
        </w:tc>
      </w:tr>
      <w:tr w:rsidR="00875878" w:rsidRPr="006431AF" w:rsidTr="00ED273A">
        <w:tc>
          <w:tcPr>
            <w:tcW w:w="4606" w:type="dxa"/>
          </w:tcPr>
          <w:p w:rsidR="00875878" w:rsidRPr="006431AF" w:rsidRDefault="00752B43" w:rsidP="004D7987">
            <w:pPr>
              <w:jc w:val="both"/>
              <w:rPr>
                <w:rFonts w:asciiTheme="minorHAnsi" w:hAnsiTheme="minorHAnsi" w:cstheme="minorHAnsi"/>
              </w:rPr>
            </w:pPr>
            <w:r>
              <w:rPr>
                <w:rFonts w:asciiTheme="minorHAnsi" w:hAnsiTheme="minorHAnsi" w:cstheme="minorHAnsi"/>
              </w:rPr>
              <w:t>Srednja š</w:t>
            </w:r>
            <w:r w:rsidR="00875878" w:rsidRPr="006431AF">
              <w:rPr>
                <w:rFonts w:asciiTheme="minorHAnsi" w:hAnsiTheme="minorHAnsi" w:cstheme="minorHAnsi"/>
              </w:rPr>
              <w:t>ola za strojništvo Škofja Loka</w:t>
            </w:r>
          </w:p>
        </w:tc>
        <w:tc>
          <w:tcPr>
            <w:tcW w:w="4606" w:type="dxa"/>
          </w:tcPr>
          <w:p w:rsidR="00875878" w:rsidRPr="006431AF" w:rsidRDefault="00CB4CAD" w:rsidP="004D7987">
            <w:pPr>
              <w:jc w:val="both"/>
              <w:rPr>
                <w:rFonts w:asciiTheme="minorHAnsi" w:hAnsiTheme="minorHAnsi" w:cstheme="minorHAnsi"/>
              </w:rPr>
            </w:pPr>
            <w:r w:rsidRPr="006431AF">
              <w:rPr>
                <w:rFonts w:asciiTheme="minorHAnsi" w:hAnsiTheme="minorHAnsi" w:cstheme="minorHAnsi"/>
              </w:rPr>
              <w:t>P</w:t>
            </w:r>
            <w:r w:rsidR="00875878" w:rsidRPr="006431AF">
              <w:rPr>
                <w:rFonts w:asciiTheme="minorHAnsi" w:hAnsiTheme="minorHAnsi" w:cstheme="minorHAnsi"/>
              </w:rPr>
              <w:t>omočnik v tehnoloških procesih</w:t>
            </w:r>
          </w:p>
        </w:tc>
      </w:tr>
    </w:tbl>
    <w:p w:rsidR="00875878" w:rsidRPr="006431AF" w:rsidRDefault="00875878" w:rsidP="004D7987">
      <w:pPr>
        <w:jc w:val="both"/>
        <w:rPr>
          <w:rFonts w:asciiTheme="minorHAnsi" w:hAnsiTheme="minorHAnsi" w:cstheme="minorHAnsi"/>
        </w:rPr>
      </w:pPr>
    </w:p>
    <w:p w:rsidR="00ED273A" w:rsidRPr="006431AF" w:rsidRDefault="00ED273A" w:rsidP="004D7987">
      <w:pPr>
        <w:jc w:val="both"/>
        <w:rPr>
          <w:rFonts w:asciiTheme="minorHAnsi" w:hAnsiTheme="minorHAnsi" w:cstheme="minorHAnsi"/>
          <w:b/>
        </w:rPr>
      </w:pPr>
      <w:r w:rsidRPr="006431AF">
        <w:rPr>
          <w:rFonts w:asciiTheme="minorHAnsi" w:hAnsiTheme="minorHAnsi" w:cstheme="minorHAnsi"/>
          <w:b/>
        </w:rPr>
        <w:t>JESENICE: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D273A" w:rsidRPr="00316D14" w:rsidTr="00316D14">
        <w:tc>
          <w:tcPr>
            <w:tcW w:w="4606" w:type="dxa"/>
            <w:shd w:val="clear" w:color="auto" w:fill="404040" w:themeFill="text1" w:themeFillTint="BF"/>
          </w:tcPr>
          <w:p w:rsidR="00ED273A" w:rsidRPr="00316D14" w:rsidRDefault="00ED273A"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Šola:</w:t>
            </w:r>
          </w:p>
        </w:tc>
        <w:tc>
          <w:tcPr>
            <w:tcW w:w="4606" w:type="dxa"/>
            <w:shd w:val="clear" w:color="auto" w:fill="404040" w:themeFill="text1" w:themeFillTint="BF"/>
          </w:tcPr>
          <w:p w:rsidR="00ED273A" w:rsidRPr="00316D14" w:rsidRDefault="00ED273A"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Naziv programa:</w:t>
            </w:r>
          </w:p>
        </w:tc>
      </w:tr>
      <w:tr w:rsidR="00ED273A" w:rsidRPr="006431AF" w:rsidTr="002D3F67">
        <w:tc>
          <w:tcPr>
            <w:tcW w:w="4606" w:type="dxa"/>
          </w:tcPr>
          <w:p w:rsidR="00ED273A" w:rsidRPr="006431AF" w:rsidRDefault="00ED273A" w:rsidP="004D7987">
            <w:pPr>
              <w:jc w:val="both"/>
              <w:rPr>
                <w:rFonts w:asciiTheme="minorHAnsi" w:hAnsiTheme="minorHAnsi" w:cstheme="minorHAnsi"/>
              </w:rPr>
            </w:pPr>
            <w:r w:rsidRPr="006431AF">
              <w:rPr>
                <w:rFonts w:asciiTheme="minorHAnsi" w:hAnsiTheme="minorHAnsi" w:cstheme="minorHAnsi"/>
              </w:rPr>
              <w:t>Srednja šola Jesenice</w:t>
            </w:r>
          </w:p>
        </w:tc>
        <w:tc>
          <w:tcPr>
            <w:tcW w:w="4606" w:type="dxa"/>
          </w:tcPr>
          <w:p w:rsidR="00ED273A" w:rsidRPr="006431AF" w:rsidRDefault="00ED273A" w:rsidP="004D7987">
            <w:pPr>
              <w:jc w:val="both"/>
              <w:rPr>
                <w:rFonts w:asciiTheme="minorHAnsi" w:hAnsiTheme="minorHAnsi" w:cstheme="minorHAnsi"/>
              </w:rPr>
            </w:pPr>
            <w:r w:rsidRPr="006431AF">
              <w:rPr>
                <w:rFonts w:asciiTheme="minorHAnsi" w:hAnsiTheme="minorHAnsi" w:cstheme="minorHAnsi"/>
              </w:rPr>
              <w:t>Pomočnik v tehnološki procesih</w:t>
            </w:r>
          </w:p>
        </w:tc>
      </w:tr>
    </w:tbl>
    <w:p w:rsidR="00875878" w:rsidRPr="006431AF" w:rsidRDefault="00875878" w:rsidP="004D7987">
      <w:pPr>
        <w:jc w:val="both"/>
        <w:rPr>
          <w:rFonts w:asciiTheme="minorHAnsi" w:hAnsiTheme="minorHAnsi" w:cstheme="minorHAnsi"/>
        </w:rPr>
      </w:pPr>
    </w:p>
    <w:p w:rsidR="00875878" w:rsidRPr="006431AF" w:rsidRDefault="00875878" w:rsidP="004D7987">
      <w:pPr>
        <w:jc w:val="both"/>
        <w:rPr>
          <w:rFonts w:asciiTheme="minorHAnsi" w:hAnsiTheme="minorHAnsi" w:cstheme="minorHAnsi"/>
          <w:b/>
        </w:rPr>
      </w:pPr>
      <w:r w:rsidRPr="006431AF">
        <w:rPr>
          <w:rFonts w:asciiTheme="minorHAnsi" w:hAnsiTheme="minorHAnsi" w:cstheme="minorHAnsi"/>
          <w:b/>
        </w:rPr>
        <w:t>LJUBLJANA: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CB4CAD" w:rsidRPr="00316D14" w:rsidTr="00316D14">
        <w:tc>
          <w:tcPr>
            <w:tcW w:w="4606" w:type="dxa"/>
            <w:shd w:val="clear" w:color="auto" w:fill="404040" w:themeFill="text1" w:themeFillTint="BF"/>
          </w:tcPr>
          <w:p w:rsidR="00CB4CAD" w:rsidRPr="00316D14" w:rsidRDefault="00CB4CAD"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Šola:</w:t>
            </w:r>
          </w:p>
        </w:tc>
        <w:tc>
          <w:tcPr>
            <w:tcW w:w="4606" w:type="dxa"/>
            <w:shd w:val="clear" w:color="auto" w:fill="404040" w:themeFill="text1" w:themeFillTint="BF"/>
          </w:tcPr>
          <w:p w:rsidR="00CB4CAD" w:rsidRPr="00316D14" w:rsidRDefault="00CB4CAD"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Naziv programa:</w:t>
            </w:r>
          </w:p>
        </w:tc>
      </w:tr>
      <w:tr w:rsidR="00CB4CAD" w:rsidRPr="006431AF" w:rsidTr="002D3F67">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Biotehniški izobraževalni center Ljubljana</w:t>
            </w:r>
          </w:p>
        </w:tc>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Pomočnik v biotehniki in oskrbi</w:t>
            </w:r>
          </w:p>
        </w:tc>
      </w:tr>
      <w:tr w:rsidR="00CB4CAD" w:rsidRPr="006431AF" w:rsidTr="002D3F67">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Srednja gradbena, geodetska in ekonomska šola Ljubljana</w:t>
            </w:r>
          </w:p>
        </w:tc>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Pomočnik pri tehnologiji gradnje</w:t>
            </w:r>
          </w:p>
        </w:tc>
      </w:tr>
      <w:tr w:rsidR="00CB4CAD" w:rsidRPr="006431AF" w:rsidTr="002D3F67">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Srednja poklicna in strokovna šola Bežigrad</w:t>
            </w:r>
          </w:p>
        </w:tc>
        <w:tc>
          <w:tcPr>
            <w:tcW w:w="4606" w:type="dxa"/>
          </w:tcPr>
          <w:p w:rsidR="00CB4CAD" w:rsidRPr="006431AF" w:rsidRDefault="00CB4CAD" w:rsidP="004D7987">
            <w:pPr>
              <w:jc w:val="both"/>
              <w:rPr>
                <w:rFonts w:asciiTheme="minorHAnsi" w:hAnsiTheme="minorHAnsi" w:cstheme="minorHAnsi"/>
              </w:rPr>
            </w:pPr>
            <w:r w:rsidRPr="006431AF">
              <w:rPr>
                <w:rFonts w:asciiTheme="minorHAnsi" w:hAnsiTheme="minorHAnsi" w:cstheme="minorHAnsi"/>
              </w:rPr>
              <w:t>Pomočnik v tehnoloških procesih</w:t>
            </w:r>
          </w:p>
          <w:p w:rsidR="00CB4CAD" w:rsidRPr="006431AF" w:rsidRDefault="00CB4CAD" w:rsidP="00B46B35">
            <w:pPr>
              <w:jc w:val="both"/>
              <w:rPr>
                <w:rFonts w:asciiTheme="minorHAnsi" w:hAnsiTheme="minorHAnsi" w:cstheme="minorHAnsi"/>
              </w:rPr>
            </w:pPr>
            <w:r w:rsidRPr="006431AF">
              <w:rPr>
                <w:rFonts w:asciiTheme="minorHAnsi" w:hAnsiTheme="minorHAnsi" w:cstheme="minorHAnsi"/>
              </w:rPr>
              <w:t>P</w:t>
            </w:r>
            <w:r w:rsidR="00B46B35">
              <w:rPr>
                <w:rFonts w:asciiTheme="minorHAnsi" w:hAnsiTheme="minorHAnsi" w:cstheme="minorHAnsi"/>
              </w:rPr>
              <w:t>reoblikovalec tekstilij</w:t>
            </w:r>
          </w:p>
        </w:tc>
      </w:tr>
      <w:tr w:rsidR="00CB4CAD" w:rsidRPr="006431AF" w:rsidTr="002D3F67">
        <w:tc>
          <w:tcPr>
            <w:tcW w:w="4606" w:type="dxa"/>
          </w:tcPr>
          <w:p w:rsidR="00CB4CAD" w:rsidRPr="006431AF" w:rsidRDefault="00B46B35" w:rsidP="004D7987">
            <w:pPr>
              <w:jc w:val="both"/>
              <w:rPr>
                <w:rFonts w:asciiTheme="minorHAnsi" w:hAnsiTheme="minorHAnsi" w:cstheme="minorHAnsi"/>
              </w:rPr>
            </w:pPr>
            <w:r>
              <w:rPr>
                <w:rFonts w:asciiTheme="minorHAnsi" w:hAnsiTheme="minorHAnsi" w:cstheme="minorHAnsi"/>
              </w:rPr>
              <w:t>Šolski center Ljubljana/</w:t>
            </w:r>
            <w:r w:rsidR="00ED273A" w:rsidRPr="006431AF">
              <w:rPr>
                <w:rFonts w:asciiTheme="minorHAnsi" w:hAnsiTheme="minorHAnsi" w:cstheme="minorHAnsi"/>
              </w:rPr>
              <w:t>Srednja lesarska šola</w:t>
            </w:r>
          </w:p>
        </w:tc>
        <w:tc>
          <w:tcPr>
            <w:tcW w:w="4606" w:type="dxa"/>
          </w:tcPr>
          <w:p w:rsidR="00CB4CAD" w:rsidRPr="006431AF" w:rsidRDefault="00ED273A" w:rsidP="004D7987">
            <w:pPr>
              <w:jc w:val="both"/>
              <w:rPr>
                <w:rFonts w:asciiTheme="minorHAnsi" w:hAnsiTheme="minorHAnsi" w:cstheme="minorHAnsi"/>
              </w:rPr>
            </w:pPr>
            <w:r w:rsidRPr="006431AF">
              <w:rPr>
                <w:rFonts w:asciiTheme="minorHAnsi" w:hAnsiTheme="minorHAnsi" w:cstheme="minorHAnsi"/>
              </w:rPr>
              <w:t>Obdelovalec lesa</w:t>
            </w:r>
          </w:p>
        </w:tc>
      </w:tr>
    </w:tbl>
    <w:p w:rsidR="00875878" w:rsidRPr="006431AF" w:rsidRDefault="00875878" w:rsidP="004D7987">
      <w:pPr>
        <w:jc w:val="both"/>
        <w:rPr>
          <w:rFonts w:asciiTheme="minorHAnsi" w:hAnsiTheme="minorHAnsi" w:cstheme="minorHAnsi"/>
        </w:rPr>
      </w:pPr>
    </w:p>
    <w:p w:rsidR="00875878" w:rsidRPr="006431AF" w:rsidRDefault="00875878" w:rsidP="004D7987">
      <w:pPr>
        <w:jc w:val="both"/>
        <w:rPr>
          <w:rFonts w:asciiTheme="minorHAnsi" w:hAnsiTheme="minorHAnsi" w:cstheme="minorHAnsi"/>
        </w:rPr>
      </w:pPr>
    </w:p>
    <w:p w:rsidR="00875878" w:rsidRPr="006431AF" w:rsidRDefault="00875878" w:rsidP="004D7987">
      <w:pPr>
        <w:jc w:val="both"/>
        <w:rPr>
          <w:rFonts w:asciiTheme="minorHAnsi" w:hAnsiTheme="minorHAnsi" w:cstheme="minorHAnsi"/>
          <w:b/>
        </w:rPr>
      </w:pPr>
      <w:r w:rsidRPr="006431AF">
        <w:rPr>
          <w:rFonts w:asciiTheme="minorHAnsi" w:hAnsiTheme="minorHAnsi" w:cstheme="minorHAnsi"/>
          <w:b/>
        </w:rPr>
        <w:t>KAMNIK: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75878" w:rsidRPr="00316D14" w:rsidTr="00316D14">
        <w:tc>
          <w:tcPr>
            <w:tcW w:w="4606" w:type="dxa"/>
            <w:shd w:val="clear" w:color="auto" w:fill="404040" w:themeFill="text1" w:themeFillTint="BF"/>
          </w:tcPr>
          <w:p w:rsidR="00875878" w:rsidRPr="00316D14" w:rsidRDefault="00875878"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Šola:</w:t>
            </w:r>
          </w:p>
        </w:tc>
        <w:tc>
          <w:tcPr>
            <w:tcW w:w="4606" w:type="dxa"/>
            <w:shd w:val="clear" w:color="auto" w:fill="404040" w:themeFill="text1" w:themeFillTint="BF"/>
          </w:tcPr>
          <w:p w:rsidR="00875878" w:rsidRPr="00316D14" w:rsidRDefault="00875878" w:rsidP="004D7987">
            <w:pPr>
              <w:jc w:val="both"/>
              <w:rPr>
                <w:rFonts w:asciiTheme="minorHAnsi" w:hAnsiTheme="minorHAnsi" w:cstheme="minorHAnsi"/>
                <w:b/>
                <w:color w:val="FFFFFF" w:themeColor="background1"/>
              </w:rPr>
            </w:pPr>
            <w:r w:rsidRPr="00316D14">
              <w:rPr>
                <w:rFonts w:asciiTheme="minorHAnsi" w:hAnsiTheme="minorHAnsi" w:cstheme="minorHAnsi"/>
                <w:b/>
                <w:color w:val="FFFFFF" w:themeColor="background1"/>
              </w:rPr>
              <w:t>Naziv programa:</w:t>
            </w:r>
          </w:p>
        </w:tc>
      </w:tr>
      <w:tr w:rsidR="00875878" w:rsidRPr="006431AF" w:rsidTr="002D3F67">
        <w:tc>
          <w:tcPr>
            <w:tcW w:w="4606" w:type="dxa"/>
          </w:tcPr>
          <w:p w:rsidR="00875878" w:rsidRPr="006431AF" w:rsidRDefault="00B46B35" w:rsidP="00B46B35">
            <w:pPr>
              <w:jc w:val="both"/>
              <w:rPr>
                <w:rFonts w:asciiTheme="minorHAnsi" w:hAnsiTheme="minorHAnsi" w:cstheme="minorHAnsi"/>
              </w:rPr>
            </w:pPr>
            <w:r>
              <w:rPr>
                <w:rFonts w:asciiTheme="minorHAnsi" w:hAnsiTheme="minorHAnsi" w:cstheme="minorHAnsi"/>
              </w:rPr>
              <w:t>Center</w:t>
            </w:r>
            <w:r w:rsidR="00875878" w:rsidRPr="006431AF">
              <w:rPr>
                <w:rFonts w:asciiTheme="minorHAnsi" w:hAnsiTheme="minorHAnsi" w:cstheme="minorHAnsi"/>
              </w:rPr>
              <w:t xml:space="preserve"> za</w:t>
            </w:r>
            <w:r>
              <w:rPr>
                <w:rFonts w:asciiTheme="minorHAnsi" w:hAnsiTheme="minorHAnsi" w:cstheme="minorHAnsi"/>
              </w:rPr>
              <w:t xml:space="preserve"> izobraževanje, rehabilitacijo in</w:t>
            </w:r>
            <w:r w:rsidR="00875878" w:rsidRPr="006431AF">
              <w:rPr>
                <w:rFonts w:asciiTheme="minorHAnsi" w:hAnsiTheme="minorHAnsi" w:cstheme="minorHAnsi"/>
              </w:rPr>
              <w:t xml:space="preserve"> usposabljanje Kamnik</w:t>
            </w:r>
          </w:p>
        </w:tc>
        <w:tc>
          <w:tcPr>
            <w:tcW w:w="4606" w:type="dxa"/>
          </w:tcPr>
          <w:p w:rsidR="00CB4CAD" w:rsidRPr="006431AF" w:rsidRDefault="00B46B35" w:rsidP="004D7987">
            <w:pPr>
              <w:jc w:val="both"/>
              <w:rPr>
                <w:rFonts w:asciiTheme="minorHAnsi" w:hAnsiTheme="minorHAnsi" w:cstheme="minorHAnsi"/>
              </w:rPr>
            </w:pPr>
            <w:r>
              <w:rPr>
                <w:rFonts w:asciiTheme="minorHAnsi" w:hAnsiTheme="minorHAnsi" w:cstheme="minorHAnsi"/>
              </w:rPr>
              <w:t>Pomočnik v tehnoloških procesih</w:t>
            </w:r>
            <w:r w:rsidR="00875878" w:rsidRPr="006431AF">
              <w:rPr>
                <w:rFonts w:asciiTheme="minorHAnsi" w:hAnsiTheme="minorHAnsi" w:cstheme="minorHAnsi"/>
              </w:rPr>
              <w:t xml:space="preserve"> (prilagojen program</w:t>
            </w:r>
            <w:r w:rsidR="00CB4CAD" w:rsidRPr="006431AF">
              <w:rPr>
                <w:rFonts w:asciiTheme="minorHAnsi" w:hAnsiTheme="minorHAnsi" w:cstheme="minorHAnsi"/>
              </w:rPr>
              <w:t>)</w:t>
            </w:r>
          </w:p>
          <w:p w:rsidR="00875878" w:rsidRPr="006431AF" w:rsidRDefault="00CB4CAD" w:rsidP="004D7987">
            <w:pPr>
              <w:jc w:val="both"/>
              <w:rPr>
                <w:rFonts w:asciiTheme="minorHAnsi" w:hAnsiTheme="minorHAnsi" w:cstheme="minorHAnsi"/>
              </w:rPr>
            </w:pPr>
            <w:r w:rsidRPr="006431AF">
              <w:rPr>
                <w:rFonts w:asciiTheme="minorHAnsi" w:hAnsiTheme="minorHAnsi" w:cstheme="minorHAnsi"/>
              </w:rPr>
              <w:t>P</w:t>
            </w:r>
            <w:r w:rsidR="00B46B35">
              <w:rPr>
                <w:rFonts w:asciiTheme="minorHAnsi" w:hAnsiTheme="minorHAnsi" w:cstheme="minorHAnsi"/>
              </w:rPr>
              <w:t>omožni administrator</w:t>
            </w:r>
            <w:r w:rsidR="00875878" w:rsidRPr="006431AF">
              <w:rPr>
                <w:rFonts w:asciiTheme="minorHAnsi" w:hAnsiTheme="minorHAnsi" w:cstheme="minorHAnsi"/>
              </w:rPr>
              <w:t xml:space="preserve"> (prilagojen program)</w:t>
            </w:r>
          </w:p>
        </w:tc>
      </w:tr>
    </w:tbl>
    <w:p w:rsidR="00875878" w:rsidRPr="006431AF" w:rsidRDefault="00B46B35" w:rsidP="004D7987">
      <w:pPr>
        <w:jc w:val="both"/>
        <w:rPr>
          <w:rFonts w:asciiTheme="minorHAnsi" w:hAnsiTheme="minorHAnsi" w:cstheme="minorHAnsi"/>
        </w:rPr>
      </w:pPr>
      <w:r>
        <w:rPr>
          <w:rFonts w:asciiTheme="minorHAnsi" w:hAnsiTheme="minorHAnsi" w:cstheme="minorHAnsi"/>
        </w:rPr>
        <w:t>CIRIUS Kamnik izvaja prilagojene programe, namenjene gibalno oviranim dijakom. Programa, ki ju izvajajo trajata 3 leta.</w:t>
      </w:r>
    </w:p>
    <w:p w:rsidR="00875878" w:rsidRPr="006431AF" w:rsidRDefault="00D621B2" w:rsidP="00D621B2">
      <w:pPr>
        <w:spacing w:after="200" w:line="276" w:lineRule="auto"/>
        <w:rPr>
          <w:rFonts w:asciiTheme="minorHAnsi" w:hAnsiTheme="minorHAnsi" w:cstheme="minorHAnsi"/>
        </w:rPr>
      </w:pPr>
      <w:r>
        <w:rPr>
          <w:rFonts w:asciiTheme="minorHAnsi" w:hAnsiTheme="minorHAnsi" w:cstheme="minorHAnsi"/>
        </w:rPr>
        <w:br w:type="page"/>
      </w:r>
    </w:p>
    <w:p w:rsidR="00875878" w:rsidRPr="006431AF" w:rsidRDefault="00875878" w:rsidP="004D7987">
      <w:pPr>
        <w:jc w:val="both"/>
        <w:rPr>
          <w:rFonts w:asciiTheme="minorHAnsi" w:hAnsiTheme="minorHAnsi" w:cstheme="minorHAnsi"/>
        </w:rPr>
      </w:pPr>
    </w:p>
    <w:p w:rsidR="00C844A3" w:rsidRDefault="0028446A" w:rsidP="004D7987">
      <w:pPr>
        <w:jc w:val="both"/>
        <w:rPr>
          <w:rFonts w:asciiTheme="minorHAnsi" w:hAnsiTheme="minorHAnsi" w:cstheme="minorHAnsi"/>
        </w:rPr>
      </w:pPr>
      <w:r>
        <w:rPr>
          <w:rFonts w:asciiTheme="minorHAnsi" w:hAnsiTheme="minorHAnsi" w:cstheme="minorHAnsi"/>
          <w:b/>
          <w:noProof/>
        </w:rPr>
        <w:pict>
          <v:roundrect id="_x0000_s1035" style="position:absolute;left:0;text-align:left;margin-left:-42.9pt;margin-top:-5.6pt;width:533.8pt;height:36.4pt;z-index:251667456" arcsize="30334f" fillcolor="#404040 [2429]" strokecolor="#5a5a5a [2109]" strokeweight="1pt">
            <v:fill color2="black [3200]"/>
            <v:shadow on="t" type="perspective" color="#7f7f7f [1601]" offset="1pt" offset2="-3pt"/>
            <v:textbox style="mso-next-textbox:#_x0000_s1035">
              <w:txbxContent>
                <w:p w:rsidR="00905DB7" w:rsidRPr="003600C2" w:rsidRDefault="00905DB7" w:rsidP="003600C2">
                  <w:pPr>
                    <w:jc w:val="both"/>
                    <w:rPr>
                      <w:rFonts w:asciiTheme="minorHAnsi" w:hAnsiTheme="minorHAnsi" w:cstheme="minorHAnsi"/>
                      <w:b/>
                      <w:color w:val="FFFFFF" w:themeColor="background1"/>
                      <w:sz w:val="30"/>
                      <w:szCs w:val="30"/>
                    </w:rPr>
                  </w:pPr>
                  <w:r w:rsidRPr="003600C2">
                    <w:rPr>
                      <w:rFonts w:asciiTheme="minorHAnsi" w:hAnsiTheme="minorHAnsi" w:cstheme="minorHAnsi"/>
                      <w:b/>
                      <w:color w:val="FFFFFF" w:themeColor="background1"/>
                      <w:sz w:val="30"/>
                      <w:szCs w:val="30"/>
                    </w:rPr>
                    <w:t xml:space="preserve">PREDSTAVITEV NEKATERIH PROGRAMOV NIŽJEGA POKLICNEGA IZOBRAŽEVANJA </w:t>
                  </w:r>
                </w:p>
                <w:p w:rsidR="00905DB7" w:rsidRPr="00E05FA4" w:rsidRDefault="00905DB7" w:rsidP="003600C2">
                  <w:pPr>
                    <w:rPr>
                      <w:color w:val="FFFFFF" w:themeColor="background1"/>
                      <w:sz w:val="32"/>
                      <w:szCs w:val="32"/>
                    </w:rPr>
                  </w:pPr>
                </w:p>
              </w:txbxContent>
            </v:textbox>
          </v:roundrect>
        </w:pict>
      </w:r>
      <w:r w:rsidR="001C5E45" w:rsidRPr="006431AF">
        <w:rPr>
          <w:rFonts w:asciiTheme="minorHAnsi" w:hAnsiTheme="minorHAnsi" w:cstheme="minorHAnsi"/>
        </w:rPr>
        <w:br/>
      </w:r>
    </w:p>
    <w:p w:rsidR="003600C2" w:rsidRDefault="003600C2" w:rsidP="004D7987">
      <w:pPr>
        <w:jc w:val="both"/>
        <w:rPr>
          <w:rFonts w:asciiTheme="minorHAnsi" w:hAnsiTheme="minorHAnsi" w:cstheme="minorHAnsi"/>
        </w:rPr>
      </w:pPr>
    </w:p>
    <w:p w:rsidR="003600C2" w:rsidRDefault="003600C2" w:rsidP="004D7987">
      <w:pPr>
        <w:jc w:val="both"/>
        <w:rPr>
          <w:rFonts w:asciiTheme="minorHAnsi" w:hAnsiTheme="minorHAnsi" w:cstheme="minorHAnsi"/>
        </w:rPr>
      </w:pPr>
    </w:p>
    <w:p w:rsidR="00316D14" w:rsidRDefault="0028446A" w:rsidP="004D7987">
      <w:pPr>
        <w:jc w:val="both"/>
        <w:rPr>
          <w:rFonts w:asciiTheme="minorHAnsi" w:hAnsiTheme="minorHAnsi" w:cstheme="minorHAnsi"/>
        </w:rPr>
      </w:pPr>
      <w:r>
        <w:rPr>
          <w:rFonts w:asciiTheme="minorHAnsi" w:hAnsiTheme="minorHAnsi" w:cstheme="minorHAnsi"/>
          <w:b/>
          <w:bCs/>
          <w:noProof/>
        </w:rPr>
        <w:pict>
          <v:roundrect id="_x0000_s1036" style="position:absolute;left:0;text-align:left;margin-left:-42.9pt;margin-top:14.05pt;width:289.3pt;height:29.25pt;z-index:251668480" arcsize="30334f" fillcolor="#404040 [2429]" strokecolor="#5a5a5a [2109]" strokeweight="1pt">
            <v:fill color2="black [3200]"/>
            <v:shadow on="t" type="perspective" color="#7f7f7f [1601]" offset="1pt" offset2="-3pt"/>
            <v:textbox style="mso-next-textbox:#_x0000_s1036">
              <w:txbxContent>
                <w:p w:rsidR="00905DB7" w:rsidRPr="00316D14" w:rsidRDefault="00905DB7" w:rsidP="00316D14">
                  <w:pPr>
                    <w:rPr>
                      <w:color w:val="FFFFFF" w:themeColor="background1"/>
                      <w:sz w:val="28"/>
                      <w:szCs w:val="28"/>
                    </w:rPr>
                  </w:pPr>
                  <w:r w:rsidRPr="00316D14">
                    <w:rPr>
                      <w:rStyle w:val="Krepko"/>
                      <w:rFonts w:asciiTheme="minorHAnsi" w:hAnsiTheme="minorHAnsi" w:cstheme="minorHAnsi"/>
                      <w:color w:val="FFFFFF" w:themeColor="background1"/>
                      <w:sz w:val="28"/>
                      <w:szCs w:val="28"/>
                    </w:rPr>
                    <w:t>Pomočnik/pomočnica v tehnoloških procesih</w:t>
                  </w:r>
                </w:p>
              </w:txbxContent>
            </v:textbox>
          </v:roundrect>
        </w:pict>
      </w:r>
    </w:p>
    <w:p w:rsidR="00316D14" w:rsidRDefault="00316D14" w:rsidP="004D7987">
      <w:pPr>
        <w:jc w:val="both"/>
        <w:rPr>
          <w:rFonts w:asciiTheme="minorHAnsi" w:hAnsiTheme="minorHAnsi" w:cstheme="minorHAnsi"/>
        </w:rPr>
      </w:pPr>
    </w:p>
    <w:p w:rsidR="003600C2" w:rsidRPr="006431AF" w:rsidRDefault="003600C2" w:rsidP="004D7987">
      <w:pPr>
        <w:jc w:val="both"/>
        <w:rPr>
          <w:rFonts w:asciiTheme="minorHAnsi" w:hAnsiTheme="minorHAnsi" w:cstheme="minorHAnsi"/>
        </w:rPr>
      </w:pPr>
    </w:p>
    <w:tbl>
      <w:tblPr>
        <w:tblStyle w:val="Tabelamrea"/>
        <w:tblW w:w="0" w:type="auto"/>
        <w:tblLook w:val="04A0" w:firstRow="1" w:lastRow="0" w:firstColumn="1" w:lastColumn="0" w:noHBand="0" w:noVBand="1"/>
      </w:tblPr>
      <w:tblGrid>
        <w:gridCol w:w="1951"/>
        <w:gridCol w:w="7261"/>
      </w:tblGrid>
      <w:tr w:rsidR="00AD33D2" w:rsidRPr="006431AF" w:rsidTr="00316D14">
        <w:tc>
          <w:tcPr>
            <w:tcW w:w="1951" w:type="dxa"/>
            <w:shd w:val="clear" w:color="auto" w:fill="404040" w:themeFill="text1" w:themeFillTint="BF"/>
          </w:tcPr>
          <w:p w:rsidR="00AD33D2" w:rsidRPr="00316D14" w:rsidRDefault="00AD33D2" w:rsidP="00316D14">
            <w:pPr>
              <w:pStyle w:val="Navadensplet"/>
              <w:spacing w:before="80" w:beforeAutospacing="0"/>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 xml:space="preserve">Vpisni pogoji </w:t>
            </w:r>
          </w:p>
        </w:tc>
        <w:tc>
          <w:tcPr>
            <w:tcW w:w="7261" w:type="dxa"/>
          </w:tcPr>
          <w:p w:rsidR="00AD33D2" w:rsidRPr="006431AF" w:rsidRDefault="00AD33D2" w:rsidP="00D621B2">
            <w:pPr>
              <w:pStyle w:val="Navadensplet"/>
              <w:spacing w:before="0" w:beforeAutospacing="0"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Izpolnjena  osnovnošolska obveznost in uspešno zaključenih vsaj 7. razredov devetletne osnovne šole ali zaključeno osnovnošolsko izobraževanje po prilagojenem izobraževalnem programu z nižjim izobrazbenim standardom.</w:t>
            </w:r>
          </w:p>
        </w:tc>
      </w:tr>
      <w:tr w:rsidR="00AD33D2" w:rsidRPr="006431AF" w:rsidTr="00316D14">
        <w:tc>
          <w:tcPr>
            <w:tcW w:w="1951" w:type="dxa"/>
            <w:shd w:val="clear" w:color="auto" w:fill="404040" w:themeFill="text1" w:themeFillTint="BF"/>
          </w:tcPr>
          <w:p w:rsidR="00AD33D2" w:rsidRPr="00316D14" w:rsidRDefault="00AD33D2" w:rsidP="004D7987">
            <w:pPr>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Trajanje izobraževanja</w:t>
            </w:r>
          </w:p>
        </w:tc>
        <w:tc>
          <w:tcPr>
            <w:tcW w:w="7261" w:type="dxa"/>
          </w:tcPr>
          <w:p w:rsidR="00AD33D2" w:rsidRDefault="00AD33D2" w:rsidP="004D7987">
            <w:pPr>
              <w:jc w:val="both"/>
              <w:rPr>
                <w:rFonts w:asciiTheme="minorHAnsi" w:hAnsiTheme="minorHAnsi" w:cstheme="minorHAnsi"/>
                <w:sz w:val="24"/>
                <w:szCs w:val="24"/>
              </w:rPr>
            </w:pPr>
            <w:r w:rsidRPr="006431AF">
              <w:rPr>
                <w:rFonts w:asciiTheme="minorHAnsi" w:hAnsiTheme="minorHAnsi" w:cstheme="minorHAnsi"/>
                <w:sz w:val="24"/>
                <w:szCs w:val="24"/>
              </w:rPr>
              <w:t>2 leti</w:t>
            </w:r>
          </w:p>
          <w:p w:rsidR="00316D14" w:rsidRDefault="00316D14" w:rsidP="004D7987">
            <w:pPr>
              <w:jc w:val="both"/>
              <w:rPr>
                <w:rFonts w:asciiTheme="minorHAnsi" w:hAnsiTheme="minorHAnsi" w:cstheme="minorHAnsi"/>
                <w:sz w:val="24"/>
                <w:szCs w:val="24"/>
              </w:rPr>
            </w:pPr>
          </w:p>
          <w:p w:rsidR="00316D14" w:rsidRPr="006431AF" w:rsidRDefault="00316D14" w:rsidP="004D7987">
            <w:pPr>
              <w:jc w:val="both"/>
              <w:rPr>
                <w:rFonts w:asciiTheme="minorHAnsi" w:hAnsiTheme="minorHAnsi" w:cstheme="minorHAnsi"/>
                <w:sz w:val="24"/>
                <w:szCs w:val="24"/>
              </w:rPr>
            </w:pPr>
          </w:p>
        </w:tc>
      </w:tr>
      <w:tr w:rsidR="00AD33D2" w:rsidRPr="006431AF" w:rsidTr="00316D14">
        <w:tc>
          <w:tcPr>
            <w:tcW w:w="1951" w:type="dxa"/>
            <w:shd w:val="clear" w:color="auto" w:fill="404040" w:themeFill="text1" w:themeFillTint="BF"/>
          </w:tcPr>
          <w:p w:rsidR="00AD33D2" w:rsidRPr="00316D14" w:rsidRDefault="00AD33D2" w:rsidP="004D7987">
            <w:pPr>
              <w:pStyle w:val="Navadensplet"/>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Zaključek šolanja</w:t>
            </w:r>
          </w:p>
        </w:tc>
        <w:tc>
          <w:tcPr>
            <w:tcW w:w="7261" w:type="dxa"/>
          </w:tcPr>
          <w:p w:rsidR="00AD33D2" w:rsidRPr="006431AF" w:rsidRDefault="00AD33D2" w:rsidP="00316D14">
            <w:pPr>
              <w:spacing w:before="100" w:beforeAutospacing="1" w:after="240"/>
              <w:jc w:val="both"/>
              <w:rPr>
                <w:rFonts w:asciiTheme="minorHAnsi" w:hAnsiTheme="minorHAnsi" w:cstheme="minorHAnsi"/>
                <w:sz w:val="24"/>
                <w:szCs w:val="24"/>
              </w:rPr>
            </w:pPr>
            <w:r w:rsidRPr="006431AF">
              <w:rPr>
                <w:rFonts w:asciiTheme="minorHAnsi" w:hAnsiTheme="minorHAnsi" w:cstheme="minorHAnsi"/>
                <w:sz w:val="24"/>
                <w:szCs w:val="24"/>
              </w:rPr>
              <w:t>Zaključni izpit, ki obsega  praktični del in zagovor.</w:t>
            </w:r>
            <w:r w:rsidR="00670A97" w:rsidRPr="006431AF">
              <w:rPr>
                <w:rFonts w:asciiTheme="minorHAnsi" w:hAnsiTheme="minorHAnsi" w:cstheme="minorHAnsi"/>
                <w:sz w:val="24"/>
                <w:szCs w:val="24"/>
              </w:rPr>
              <w:t xml:space="preserve"> </w:t>
            </w:r>
            <w:r w:rsidRPr="006431AF">
              <w:rPr>
                <w:rFonts w:asciiTheme="minorHAnsi" w:hAnsiTheme="minorHAnsi" w:cstheme="minorHAnsi"/>
                <w:sz w:val="24"/>
                <w:szCs w:val="24"/>
              </w:rPr>
              <w:t>Izobraževalni program je</w:t>
            </w:r>
            <w:r w:rsidR="00670A97" w:rsidRPr="006431AF">
              <w:rPr>
                <w:rFonts w:asciiTheme="minorHAnsi" w:hAnsiTheme="minorHAnsi" w:cstheme="minorHAnsi"/>
                <w:sz w:val="24"/>
                <w:szCs w:val="24"/>
              </w:rPr>
              <w:t xml:space="preserve"> modularno oblikovan in je</w:t>
            </w:r>
            <w:r w:rsidRPr="006431AF">
              <w:rPr>
                <w:rFonts w:asciiTheme="minorHAnsi" w:hAnsiTheme="minorHAnsi" w:cstheme="minorHAnsi"/>
                <w:sz w:val="24"/>
                <w:szCs w:val="24"/>
              </w:rPr>
              <w:t xml:space="preserve"> ovrednoten s 120 kreditnimi točkami</w:t>
            </w:r>
            <w:r w:rsidR="00670A97" w:rsidRPr="006431AF">
              <w:rPr>
                <w:rFonts w:asciiTheme="minorHAnsi" w:hAnsiTheme="minorHAnsi" w:cstheme="minorHAnsi"/>
                <w:sz w:val="24"/>
                <w:szCs w:val="24"/>
              </w:rPr>
              <w:t>.</w:t>
            </w:r>
          </w:p>
        </w:tc>
      </w:tr>
      <w:tr w:rsidR="00AD33D2" w:rsidRPr="006431AF" w:rsidTr="00316D14">
        <w:tc>
          <w:tcPr>
            <w:tcW w:w="1951" w:type="dxa"/>
            <w:shd w:val="clear" w:color="auto" w:fill="404040" w:themeFill="text1" w:themeFillTint="BF"/>
          </w:tcPr>
          <w:p w:rsidR="00AD33D2" w:rsidRPr="00316D14" w:rsidRDefault="00AD33D2" w:rsidP="004D7987">
            <w:pPr>
              <w:pStyle w:val="Navadensplet"/>
              <w:jc w:val="both"/>
              <w:rPr>
                <w:rStyle w:val="Krepko"/>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Usposobljenost</w:t>
            </w:r>
          </w:p>
        </w:tc>
        <w:tc>
          <w:tcPr>
            <w:tcW w:w="7261" w:type="dxa"/>
          </w:tcPr>
          <w:p w:rsidR="00AD33D2" w:rsidRPr="006431AF" w:rsidRDefault="00AD33D2" w:rsidP="00316D14">
            <w:pPr>
              <w:pStyle w:val="Navadensplet"/>
              <w:spacing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Pomočnik v tehnoloških procesih je usposobljen za enostavna dela  na področju ročnih in strojnih proizvodnih postopkov obdelave, preoblikovanja in spajanja.  Pri svojem delu se srečuje z različnimi materiali, ki se uporabljajo v strojegradnji in kovinsko predelovalni industriji. Pozna osnovna računalniška orodja in merilne postopke. Obvlada osnove elektrotehnike, električnih inštalacij in strojev.  Pri delu mora biti zanesljiv, redoljuben in ima dobro razvite ročne spretnosti. Delo, ki ga opravlja, zahteva pozitiven odnos do racionalne rabe energije, varstva pri delu in ekologije.</w:t>
            </w:r>
          </w:p>
        </w:tc>
      </w:tr>
      <w:tr w:rsidR="00AD33D2" w:rsidRPr="006431AF" w:rsidTr="00316D14">
        <w:tc>
          <w:tcPr>
            <w:tcW w:w="1951" w:type="dxa"/>
            <w:shd w:val="clear" w:color="auto" w:fill="404040" w:themeFill="text1" w:themeFillTint="BF"/>
          </w:tcPr>
          <w:p w:rsidR="00AD33D2" w:rsidRPr="00316D14" w:rsidRDefault="00AD33D2" w:rsidP="004D7987">
            <w:pPr>
              <w:pStyle w:val="Navadensplet"/>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Možnost nadaljnjega izobraževanja</w:t>
            </w:r>
          </w:p>
        </w:tc>
        <w:tc>
          <w:tcPr>
            <w:tcW w:w="7261" w:type="dxa"/>
          </w:tcPr>
          <w:p w:rsidR="00AD33D2" w:rsidRPr="006431AF" w:rsidRDefault="00AD33D2" w:rsidP="00316D14">
            <w:pPr>
              <w:spacing w:before="100" w:beforeAutospacing="1" w:after="240"/>
              <w:jc w:val="both"/>
              <w:rPr>
                <w:rFonts w:asciiTheme="minorHAnsi" w:hAnsiTheme="minorHAnsi" w:cstheme="minorHAnsi"/>
                <w:sz w:val="24"/>
                <w:szCs w:val="24"/>
              </w:rPr>
            </w:pPr>
            <w:r w:rsidRPr="006431AF">
              <w:rPr>
                <w:rFonts w:asciiTheme="minorHAnsi" w:hAnsiTheme="minorHAnsi" w:cstheme="minorHAnsi"/>
                <w:sz w:val="24"/>
                <w:szCs w:val="24"/>
              </w:rPr>
              <w:t xml:space="preserve">Po uspešno zaključenem nižjem poklicnem izobraževanju </w:t>
            </w:r>
            <w:r w:rsidR="00670A97" w:rsidRPr="006431AF">
              <w:rPr>
                <w:rFonts w:asciiTheme="minorHAnsi" w:hAnsiTheme="minorHAnsi" w:cstheme="minorHAnsi"/>
                <w:sz w:val="24"/>
                <w:szCs w:val="24"/>
              </w:rPr>
              <w:t>je možen vpis v</w:t>
            </w:r>
            <w:r w:rsidRPr="006431AF">
              <w:rPr>
                <w:rFonts w:asciiTheme="minorHAnsi" w:hAnsiTheme="minorHAnsi" w:cstheme="minorHAnsi"/>
                <w:sz w:val="24"/>
                <w:szCs w:val="24"/>
              </w:rPr>
              <w:t xml:space="preserve"> prvi letnik srednjega poklicnega izobraževanja ali srednjega strokovnega izobraževanja.</w:t>
            </w:r>
          </w:p>
        </w:tc>
      </w:tr>
      <w:tr w:rsidR="00AD33D2" w:rsidRPr="006431AF" w:rsidTr="00316D14">
        <w:tc>
          <w:tcPr>
            <w:tcW w:w="1951" w:type="dxa"/>
            <w:shd w:val="clear" w:color="auto" w:fill="404040" w:themeFill="text1" w:themeFillTint="BF"/>
          </w:tcPr>
          <w:p w:rsidR="00AD33D2" w:rsidRPr="00316D14" w:rsidRDefault="00AD33D2" w:rsidP="00316D14">
            <w:pPr>
              <w:spacing w:after="120"/>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Možnost zaposlitve</w:t>
            </w:r>
          </w:p>
        </w:tc>
        <w:tc>
          <w:tcPr>
            <w:tcW w:w="7261" w:type="dxa"/>
          </w:tcPr>
          <w:p w:rsidR="00AD33D2" w:rsidRPr="006431AF" w:rsidRDefault="00670A97" w:rsidP="004D7987">
            <w:pPr>
              <w:spacing w:before="100" w:beforeAutospacing="1" w:after="100" w:afterAutospacing="1"/>
              <w:jc w:val="both"/>
              <w:rPr>
                <w:rFonts w:asciiTheme="minorHAnsi" w:hAnsiTheme="minorHAnsi" w:cstheme="minorHAnsi"/>
                <w:sz w:val="24"/>
                <w:szCs w:val="24"/>
              </w:rPr>
            </w:pPr>
            <w:r w:rsidRPr="006431AF">
              <w:rPr>
                <w:rFonts w:asciiTheme="minorHAnsi" w:hAnsiTheme="minorHAnsi" w:cstheme="minorHAnsi"/>
                <w:sz w:val="24"/>
                <w:szCs w:val="24"/>
              </w:rPr>
              <w:t xml:space="preserve">V </w:t>
            </w:r>
            <w:r w:rsidR="00AD33D2" w:rsidRPr="006431AF">
              <w:rPr>
                <w:rFonts w:asciiTheme="minorHAnsi" w:hAnsiTheme="minorHAnsi" w:cstheme="minorHAnsi"/>
                <w:sz w:val="24"/>
                <w:szCs w:val="24"/>
              </w:rPr>
              <w:t>vseh industrijskih panogah,</w:t>
            </w:r>
            <w:r w:rsidRPr="006431AF">
              <w:rPr>
                <w:rFonts w:asciiTheme="minorHAnsi" w:hAnsiTheme="minorHAnsi" w:cstheme="minorHAnsi"/>
                <w:sz w:val="24"/>
                <w:szCs w:val="24"/>
              </w:rPr>
              <w:t xml:space="preserve"> v trgovini, </w:t>
            </w:r>
            <w:r w:rsidR="00AD33D2" w:rsidRPr="006431AF">
              <w:rPr>
                <w:rFonts w:asciiTheme="minorHAnsi" w:hAnsiTheme="minorHAnsi" w:cstheme="minorHAnsi"/>
                <w:sz w:val="24"/>
                <w:szCs w:val="24"/>
              </w:rPr>
              <w:t>v obrti.</w:t>
            </w:r>
          </w:p>
        </w:tc>
      </w:tr>
    </w:tbl>
    <w:p w:rsidR="00BE34B0" w:rsidRPr="006431AF" w:rsidRDefault="00BE34B0" w:rsidP="004D7987">
      <w:pPr>
        <w:jc w:val="both"/>
        <w:rPr>
          <w:rFonts w:asciiTheme="minorHAnsi" w:hAnsiTheme="minorHAnsi" w:cstheme="minorHAnsi"/>
        </w:rPr>
      </w:pPr>
    </w:p>
    <w:p w:rsidR="00316D14" w:rsidRDefault="0028446A" w:rsidP="00316D14">
      <w:pPr>
        <w:spacing w:after="200" w:line="276" w:lineRule="auto"/>
        <w:rPr>
          <w:rFonts w:asciiTheme="minorHAnsi" w:hAnsiTheme="minorHAnsi" w:cstheme="minorHAnsi"/>
        </w:rPr>
      </w:pPr>
      <w:r>
        <w:rPr>
          <w:rFonts w:asciiTheme="minorHAnsi" w:hAnsiTheme="minorHAnsi" w:cstheme="minorHAnsi"/>
          <w:noProof/>
        </w:rPr>
        <w:pict>
          <v:roundrect id="_x0000_s1037" style="position:absolute;margin-left:-38.55pt;margin-top:26.5pt;width:215.05pt;height:29.25pt;z-index:251669504" arcsize="30334f" fillcolor="#404040 [2429]" strokecolor="#5a5a5a [2109]" strokeweight="1pt">
            <v:fill color2="black [3200]"/>
            <v:shadow on="t" type="perspective" color="#7f7f7f [1601]" offset="1pt" offset2="-3pt"/>
            <v:textbox style="mso-next-textbox:#_x0000_s1037">
              <w:txbxContent>
                <w:p w:rsidR="00905DB7" w:rsidRPr="00316D14" w:rsidRDefault="00905DB7" w:rsidP="00316D14">
                  <w:pPr>
                    <w:rPr>
                      <w:color w:val="FFFFFF" w:themeColor="background1"/>
                      <w:sz w:val="28"/>
                      <w:szCs w:val="28"/>
                    </w:rPr>
                  </w:pPr>
                  <w:r w:rsidRPr="00316D14">
                    <w:rPr>
                      <w:rFonts w:asciiTheme="minorHAnsi" w:hAnsiTheme="minorHAnsi" w:cstheme="minorHAnsi"/>
                      <w:b/>
                      <w:color w:val="FFFFFF" w:themeColor="background1"/>
                      <w:sz w:val="28"/>
                      <w:szCs w:val="28"/>
                    </w:rPr>
                    <w:t>Pomočnik pri tehnologiji gradnje</w:t>
                  </w:r>
                </w:p>
              </w:txbxContent>
            </v:textbox>
          </v:roundrect>
        </w:pict>
      </w:r>
    </w:p>
    <w:p w:rsidR="00316D14" w:rsidRPr="006431AF" w:rsidRDefault="00316D14" w:rsidP="00316D14">
      <w:pPr>
        <w:spacing w:after="200" w:line="276" w:lineRule="auto"/>
        <w:rPr>
          <w:rFonts w:asciiTheme="minorHAnsi" w:hAnsiTheme="minorHAnsi" w:cstheme="minorHAnsi"/>
        </w:rPr>
      </w:pPr>
    </w:p>
    <w:tbl>
      <w:tblPr>
        <w:tblStyle w:val="Tabelamrea"/>
        <w:tblW w:w="0" w:type="auto"/>
        <w:tblLook w:val="04A0" w:firstRow="1" w:lastRow="0" w:firstColumn="1" w:lastColumn="0" w:noHBand="0" w:noVBand="1"/>
      </w:tblPr>
      <w:tblGrid>
        <w:gridCol w:w="1951"/>
        <w:gridCol w:w="7261"/>
      </w:tblGrid>
      <w:tr w:rsidR="00FE7BBC" w:rsidRPr="006431AF" w:rsidTr="00316D14">
        <w:tc>
          <w:tcPr>
            <w:tcW w:w="1951" w:type="dxa"/>
            <w:shd w:val="clear" w:color="auto" w:fill="404040" w:themeFill="text1" w:themeFillTint="BF"/>
          </w:tcPr>
          <w:p w:rsidR="00FE7BBC" w:rsidRPr="00316D14" w:rsidRDefault="00FE7BBC" w:rsidP="00316D14">
            <w:pPr>
              <w:pStyle w:val="Navadensplet"/>
              <w:spacing w:before="120" w:beforeAutospacing="0"/>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 xml:space="preserve">Vpisni pogoji </w:t>
            </w:r>
          </w:p>
        </w:tc>
        <w:tc>
          <w:tcPr>
            <w:tcW w:w="7261" w:type="dxa"/>
          </w:tcPr>
          <w:p w:rsidR="00FE7BBC" w:rsidRPr="006431AF" w:rsidRDefault="00FE7BBC" w:rsidP="00D621B2">
            <w:pPr>
              <w:pStyle w:val="Navadensplet"/>
              <w:spacing w:before="120" w:beforeAutospacing="0"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Izpolnjena  osnovnošolska obveznost in uspešno zaključenih vsaj 7. razredov devetletne osnovne šole ali zaključeno osnovnošolsko izobraževanje po prilagojenem izobraževalnem programu z nižjim izobrazbenim standardom</w:t>
            </w:r>
            <w:r w:rsidR="00A0554F">
              <w:rPr>
                <w:rFonts w:asciiTheme="minorHAnsi" w:hAnsiTheme="minorHAnsi" w:cstheme="minorHAnsi"/>
                <w:sz w:val="24"/>
                <w:szCs w:val="24"/>
              </w:rPr>
              <w:t>.</w:t>
            </w:r>
          </w:p>
        </w:tc>
      </w:tr>
      <w:tr w:rsidR="00FE7BBC" w:rsidRPr="006431AF" w:rsidTr="00316D14">
        <w:tc>
          <w:tcPr>
            <w:tcW w:w="1951" w:type="dxa"/>
            <w:shd w:val="clear" w:color="auto" w:fill="404040" w:themeFill="text1" w:themeFillTint="BF"/>
          </w:tcPr>
          <w:p w:rsidR="00FE7BBC" w:rsidRPr="00316D14" w:rsidRDefault="00FE7BBC" w:rsidP="00316D14">
            <w:pPr>
              <w:spacing w:after="240"/>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Trajanje izobraževanja</w:t>
            </w:r>
          </w:p>
        </w:tc>
        <w:tc>
          <w:tcPr>
            <w:tcW w:w="7261" w:type="dxa"/>
          </w:tcPr>
          <w:p w:rsidR="00FE7BBC" w:rsidRPr="006431AF" w:rsidRDefault="00FE7BBC" w:rsidP="004D7987">
            <w:pPr>
              <w:jc w:val="both"/>
              <w:rPr>
                <w:rFonts w:asciiTheme="minorHAnsi" w:hAnsiTheme="minorHAnsi" w:cstheme="minorHAnsi"/>
                <w:sz w:val="24"/>
                <w:szCs w:val="24"/>
              </w:rPr>
            </w:pPr>
            <w:r w:rsidRPr="006431AF">
              <w:rPr>
                <w:rFonts w:asciiTheme="minorHAnsi" w:hAnsiTheme="minorHAnsi" w:cstheme="minorHAnsi"/>
                <w:sz w:val="24"/>
                <w:szCs w:val="24"/>
              </w:rPr>
              <w:t>2 leti</w:t>
            </w:r>
          </w:p>
        </w:tc>
      </w:tr>
      <w:tr w:rsidR="00FE7BBC" w:rsidRPr="006431AF" w:rsidTr="00316D14">
        <w:tc>
          <w:tcPr>
            <w:tcW w:w="1951" w:type="dxa"/>
            <w:shd w:val="clear" w:color="auto" w:fill="404040" w:themeFill="text1" w:themeFillTint="BF"/>
          </w:tcPr>
          <w:p w:rsidR="00FE7BBC" w:rsidRPr="00316D14" w:rsidRDefault="00FE7BBC" w:rsidP="004D7987">
            <w:pPr>
              <w:pStyle w:val="Navadensplet"/>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lastRenderedPageBreak/>
              <w:t>Zaključek šolanja</w:t>
            </w:r>
          </w:p>
        </w:tc>
        <w:tc>
          <w:tcPr>
            <w:tcW w:w="7261" w:type="dxa"/>
          </w:tcPr>
          <w:p w:rsidR="00FE7BBC" w:rsidRPr="006431AF" w:rsidRDefault="00FE7BBC" w:rsidP="00316D14">
            <w:pPr>
              <w:spacing w:after="240"/>
              <w:jc w:val="both"/>
              <w:rPr>
                <w:rFonts w:asciiTheme="minorHAnsi" w:hAnsiTheme="minorHAnsi" w:cstheme="minorHAnsi"/>
                <w:sz w:val="24"/>
                <w:szCs w:val="24"/>
              </w:rPr>
            </w:pPr>
            <w:r w:rsidRPr="006431AF">
              <w:rPr>
                <w:rFonts w:asciiTheme="minorHAnsi" w:hAnsiTheme="minorHAnsi" w:cstheme="minorHAnsi"/>
                <w:sz w:val="24"/>
                <w:szCs w:val="24"/>
              </w:rPr>
              <w:t xml:space="preserve">Program, po uspešnem dve- oziroma- </w:t>
            </w:r>
            <w:proofErr w:type="spellStart"/>
            <w:r w:rsidRPr="006431AF">
              <w:rPr>
                <w:rFonts w:asciiTheme="minorHAnsi" w:hAnsiTheme="minorHAnsi" w:cstheme="minorHAnsi"/>
                <w:sz w:val="24"/>
                <w:szCs w:val="24"/>
              </w:rPr>
              <w:t>dveinpolletnem</w:t>
            </w:r>
            <w:proofErr w:type="spellEnd"/>
            <w:r w:rsidRPr="006431AF">
              <w:rPr>
                <w:rFonts w:asciiTheme="minorHAnsi" w:hAnsiTheme="minorHAnsi" w:cstheme="minorHAnsi"/>
                <w:sz w:val="24"/>
                <w:szCs w:val="24"/>
              </w:rPr>
              <w:t xml:space="preserve"> izobraževanju omogoča</w:t>
            </w:r>
            <w:r w:rsidR="00670A97" w:rsidRPr="006431AF">
              <w:rPr>
                <w:rFonts w:asciiTheme="minorHAnsi" w:hAnsiTheme="minorHAnsi" w:cstheme="minorHAnsi"/>
                <w:sz w:val="24"/>
                <w:szCs w:val="24"/>
              </w:rPr>
              <w:t xml:space="preserve"> pridobitev poklica gradbinec. </w:t>
            </w:r>
            <w:r w:rsidRPr="006431AF">
              <w:rPr>
                <w:rFonts w:asciiTheme="minorHAnsi" w:hAnsiTheme="minorHAnsi" w:cstheme="minorHAnsi"/>
                <w:sz w:val="24"/>
                <w:szCs w:val="24"/>
              </w:rPr>
              <w:t>Ob koncu izobraževanja je treba še opraviti zaključni izpit iz slovenščine in praktičnega dela (izdelek z zagovorom).</w:t>
            </w:r>
          </w:p>
        </w:tc>
      </w:tr>
      <w:tr w:rsidR="00FE7BBC" w:rsidRPr="006431AF" w:rsidTr="00316D14">
        <w:tc>
          <w:tcPr>
            <w:tcW w:w="1951" w:type="dxa"/>
            <w:shd w:val="clear" w:color="auto" w:fill="404040" w:themeFill="text1" w:themeFillTint="BF"/>
          </w:tcPr>
          <w:p w:rsidR="00FE7BBC" w:rsidRPr="00316D14" w:rsidRDefault="00FE7BBC" w:rsidP="004D7987">
            <w:pPr>
              <w:pStyle w:val="Navadensplet"/>
              <w:jc w:val="both"/>
              <w:rPr>
                <w:rStyle w:val="Krepko"/>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Usposobljenost</w:t>
            </w:r>
          </w:p>
        </w:tc>
        <w:tc>
          <w:tcPr>
            <w:tcW w:w="7261" w:type="dxa"/>
          </w:tcPr>
          <w:p w:rsidR="00FE7BBC" w:rsidRPr="006431AF" w:rsidRDefault="00E35AEA" w:rsidP="00316D14">
            <w:pPr>
              <w:pStyle w:val="Navadensplet"/>
              <w:spacing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 xml:space="preserve">Med izobraževanjem spoznajo dijaki različne vrste gradbenih materialov in elementov ter tehnologijo dela. Usposobil se bo za delo pri zidarju, pri </w:t>
            </w:r>
            <w:proofErr w:type="spellStart"/>
            <w:r w:rsidRPr="006431AF">
              <w:rPr>
                <w:rFonts w:asciiTheme="minorHAnsi" w:hAnsiTheme="minorHAnsi" w:cstheme="minorHAnsi"/>
                <w:sz w:val="24"/>
                <w:szCs w:val="24"/>
              </w:rPr>
              <w:t>ometovanju</w:t>
            </w:r>
            <w:proofErr w:type="spellEnd"/>
            <w:r w:rsidRPr="006431AF">
              <w:rPr>
                <w:rFonts w:asciiTheme="minorHAnsi" w:hAnsiTheme="minorHAnsi" w:cstheme="minorHAnsi"/>
                <w:sz w:val="24"/>
                <w:szCs w:val="24"/>
              </w:rPr>
              <w:t xml:space="preserve"> in poznal bo vse delovne postopke pri gradnji hiše.</w:t>
            </w:r>
          </w:p>
        </w:tc>
      </w:tr>
      <w:tr w:rsidR="00FE7BBC" w:rsidRPr="006431AF" w:rsidTr="00316D14">
        <w:tc>
          <w:tcPr>
            <w:tcW w:w="1951" w:type="dxa"/>
            <w:shd w:val="clear" w:color="auto" w:fill="404040" w:themeFill="text1" w:themeFillTint="BF"/>
          </w:tcPr>
          <w:p w:rsidR="00FE7BBC" w:rsidRPr="00316D14" w:rsidRDefault="00FE7BBC" w:rsidP="004D7987">
            <w:pPr>
              <w:pStyle w:val="Navadensplet"/>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Možnost nadaljnjega izobraževanja</w:t>
            </w:r>
          </w:p>
        </w:tc>
        <w:tc>
          <w:tcPr>
            <w:tcW w:w="7261" w:type="dxa"/>
          </w:tcPr>
          <w:p w:rsidR="00FE7BBC" w:rsidRPr="006431AF" w:rsidRDefault="00FE7BBC" w:rsidP="00316D14">
            <w:pPr>
              <w:spacing w:before="100" w:beforeAutospacing="1" w:after="240"/>
              <w:jc w:val="both"/>
              <w:rPr>
                <w:rFonts w:asciiTheme="minorHAnsi" w:hAnsiTheme="minorHAnsi" w:cstheme="minorHAnsi"/>
                <w:sz w:val="24"/>
                <w:szCs w:val="24"/>
              </w:rPr>
            </w:pPr>
            <w:r w:rsidRPr="006431AF">
              <w:rPr>
                <w:rFonts w:asciiTheme="minorHAnsi" w:hAnsiTheme="minorHAnsi" w:cstheme="minorHAnsi"/>
                <w:sz w:val="24"/>
                <w:szCs w:val="24"/>
              </w:rPr>
              <w:t xml:space="preserve">Po uspešno zaključenem nižjem poklicnem izobraževanju </w:t>
            </w:r>
            <w:r w:rsidR="00670A97" w:rsidRPr="006431AF">
              <w:rPr>
                <w:rFonts w:asciiTheme="minorHAnsi" w:hAnsiTheme="minorHAnsi" w:cstheme="minorHAnsi"/>
                <w:sz w:val="24"/>
                <w:szCs w:val="24"/>
              </w:rPr>
              <w:t>je možen vpis</w:t>
            </w:r>
            <w:r w:rsidRPr="006431AF">
              <w:rPr>
                <w:rFonts w:asciiTheme="minorHAnsi" w:hAnsiTheme="minorHAnsi" w:cstheme="minorHAnsi"/>
                <w:sz w:val="24"/>
                <w:szCs w:val="24"/>
              </w:rPr>
              <w:t xml:space="preserve"> v prvi letnik srednjega poklicnega izobraževanja ali srednjega strokovnega izobraževanja.</w:t>
            </w:r>
          </w:p>
        </w:tc>
      </w:tr>
      <w:tr w:rsidR="00FE7BBC" w:rsidRPr="006431AF" w:rsidTr="00316D14">
        <w:tc>
          <w:tcPr>
            <w:tcW w:w="1951" w:type="dxa"/>
            <w:shd w:val="clear" w:color="auto" w:fill="404040" w:themeFill="text1" w:themeFillTint="BF"/>
          </w:tcPr>
          <w:p w:rsidR="00FE7BBC" w:rsidRPr="00316D14" w:rsidRDefault="00FE7BBC" w:rsidP="004D7987">
            <w:pPr>
              <w:jc w:val="both"/>
              <w:rPr>
                <w:rFonts w:asciiTheme="minorHAnsi" w:hAnsiTheme="minorHAnsi" w:cstheme="minorHAnsi"/>
                <w:color w:val="FFFFFF" w:themeColor="background1"/>
                <w:sz w:val="24"/>
                <w:szCs w:val="24"/>
              </w:rPr>
            </w:pPr>
            <w:r w:rsidRPr="00316D14">
              <w:rPr>
                <w:rStyle w:val="Krepko"/>
                <w:rFonts w:asciiTheme="minorHAnsi" w:hAnsiTheme="minorHAnsi" w:cstheme="minorHAnsi"/>
                <w:color w:val="FFFFFF" w:themeColor="background1"/>
                <w:sz w:val="24"/>
                <w:szCs w:val="24"/>
              </w:rPr>
              <w:t>Možnost zaposlitve</w:t>
            </w:r>
          </w:p>
        </w:tc>
        <w:tc>
          <w:tcPr>
            <w:tcW w:w="7261" w:type="dxa"/>
          </w:tcPr>
          <w:p w:rsidR="00FE7BBC" w:rsidRPr="006431AF" w:rsidRDefault="00FE7BBC" w:rsidP="00316D14">
            <w:pPr>
              <w:spacing w:after="240"/>
              <w:jc w:val="both"/>
              <w:rPr>
                <w:rFonts w:asciiTheme="minorHAnsi" w:hAnsiTheme="minorHAnsi" w:cstheme="minorHAnsi"/>
                <w:sz w:val="24"/>
                <w:szCs w:val="24"/>
              </w:rPr>
            </w:pPr>
            <w:r w:rsidRPr="006431AF">
              <w:rPr>
                <w:rFonts w:asciiTheme="minorHAnsi" w:hAnsiTheme="minorHAnsi" w:cstheme="minorHAnsi"/>
                <w:sz w:val="24"/>
                <w:szCs w:val="24"/>
              </w:rPr>
              <w:t>Po končanem izobraževanju se gradbinec lahko zaposli pri obrtnikih (storitvena dejavnost) in</w:t>
            </w:r>
            <w:r w:rsidR="00670A97" w:rsidRPr="006431AF">
              <w:rPr>
                <w:rFonts w:asciiTheme="minorHAnsi" w:hAnsiTheme="minorHAnsi" w:cstheme="minorHAnsi"/>
                <w:sz w:val="24"/>
                <w:szCs w:val="24"/>
              </w:rPr>
              <w:t xml:space="preserve"> v</w:t>
            </w:r>
            <w:r w:rsidRPr="006431AF">
              <w:rPr>
                <w:rFonts w:asciiTheme="minorHAnsi" w:hAnsiTheme="minorHAnsi" w:cstheme="minorHAnsi"/>
                <w:sz w:val="24"/>
                <w:szCs w:val="24"/>
              </w:rPr>
              <w:t xml:space="preserve"> gradbenih podjetjih</w:t>
            </w:r>
            <w:r w:rsidR="00670A97" w:rsidRPr="006431AF">
              <w:rPr>
                <w:rFonts w:asciiTheme="minorHAnsi" w:hAnsiTheme="minorHAnsi" w:cstheme="minorHAnsi"/>
                <w:sz w:val="24"/>
                <w:szCs w:val="24"/>
              </w:rPr>
              <w:t>.</w:t>
            </w:r>
          </w:p>
        </w:tc>
      </w:tr>
    </w:tbl>
    <w:p w:rsidR="00FE7BBC" w:rsidRPr="006431AF" w:rsidRDefault="0028446A" w:rsidP="004D7987">
      <w:pPr>
        <w:jc w:val="both"/>
        <w:rPr>
          <w:rFonts w:asciiTheme="minorHAnsi" w:hAnsiTheme="minorHAnsi" w:cstheme="minorHAnsi"/>
        </w:rPr>
      </w:pPr>
      <w:r>
        <w:rPr>
          <w:rFonts w:asciiTheme="minorHAnsi" w:hAnsiTheme="minorHAnsi" w:cstheme="minorHAnsi"/>
          <w:b/>
          <w:bCs/>
          <w:noProof/>
        </w:rPr>
        <w:pict>
          <v:roundrect id="_x0000_s1038" style="position:absolute;left:0;text-align:left;margin-left:-40.65pt;margin-top:43.6pt;width:142.3pt;height:29.25pt;z-index:251670528;mso-position-horizontal-relative:text;mso-position-vertical-relative:text" arcsize="30334f" fillcolor="#404040 [2429]" strokecolor="#5a5a5a [2109]" strokeweight="1pt">
            <v:fill color2="black [3200]"/>
            <v:shadow on="t" type="perspective" color="#7f7f7f [1601]" offset="1pt" offset2="-3pt"/>
            <v:textbox style="mso-next-textbox:#_x0000_s1038">
              <w:txbxContent>
                <w:p w:rsidR="00905DB7" w:rsidRPr="00316D14" w:rsidRDefault="00905DB7" w:rsidP="00316D14">
                  <w:pPr>
                    <w:rPr>
                      <w:color w:val="FFFFFF" w:themeColor="background1"/>
                      <w:sz w:val="28"/>
                      <w:szCs w:val="28"/>
                    </w:rPr>
                  </w:pPr>
                  <w:r w:rsidRPr="00316D14">
                    <w:rPr>
                      <w:rFonts w:asciiTheme="minorHAnsi" w:hAnsiTheme="minorHAnsi" w:cstheme="minorHAnsi"/>
                      <w:b/>
                      <w:color w:val="FFFFFF" w:themeColor="background1"/>
                      <w:sz w:val="28"/>
                      <w:szCs w:val="28"/>
                    </w:rPr>
                    <w:t>Obde</w:t>
                  </w:r>
                  <w:r>
                    <w:rPr>
                      <w:rFonts w:asciiTheme="minorHAnsi" w:hAnsiTheme="minorHAnsi" w:cstheme="minorHAnsi"/>
                      <w:b/>
                      <w:color w:val="FFFFFF" w:themeColor="background1"/>
                      <w:sz w:val="28"/>
                      <w:szCs w:val="28"/>
                    </w:rPr>
                    <w:t>l</w:t>
                  </w:r>
                  <w:r w:rsidRPr="00316D14">
                    <w:rPr>
                      <w:rFonts w:asciiTheme="minorHAnsi" w:hAnsiTheme="minorHAnsi" w:cstheme="minorHAnsi"/>
                      <w:b/>
                      <w:color w:val="FFFFFF" w:themeColor="background1"/>
                      <w:sz w:val="28"/>
                      <w:szCs w:val="28"/>
                    </w:rPr>
                    <w:t>ovalec lesa</w:t>
                  </w:r>
                </w:p>
              </w:txbxContent>
            </v:textbox>
          </v:roundrect>
        </w:pict>
      </w:r>
      <w:r w:rsidR="00FE7BBC" w:rsidRPr="006431AF">
        <w:rPr>
          <w:rFonts w:asciiTheme="minorHAnsi" w:hAnsiTheme="minorHAnsi" w:cstheme="minorHAnsi"/>
        </w:rPr>
        <w:br/>
      </w:r>
      <w:r w:rsidR="00FE7BBC" w:rsidRPr="006431AF">
        <w:rPr>
          <w:rFonts w:asciiTheme="minorHAnsi" w:hAnsiTheme="minorHAnsi" w:cstheme="minorHAnsi"/>
        </w:rPr>
        <w:br/>
      </w:r>
      <w:r w:rsidR="00FE7BBC" w:rsidRPr="006431AF">
        <w:rPr>
          <w:rFonts w:asciiTheme="minorHAnsi" w:hAnsiTheme="minorHAnsi" w:cstheme="minorHAnsi"/>
        </w:rPr>
        <w:br/>
      </w:r>
    </w:p>
    <w:p w:rsidR="00790BA9" w:rsidRPr="006431AF" w:rsidRDefault="00790BA9" w:rsidP="004D7987">
      <w:pPr>
        <w:jc w:val="both"/>
        <w:rPr>
          <w:rFonts w:asciiTheme="minorHAnsi" w:hAnsiTheme="minorHAnsi" w:cstheme="minorHAnsi"/>
        </w:rPr>
      </w:pPr>
    </w:p>
    <w:tbl>
      <w:tblPr>
        <w:tblStyle w:val="Tabelamrea"/>
        <w:tblW w:w="0" w:type="auto"/>
        <w:tblLook w:val="04A0" w:firstRow="1" w:lastRow="0" w:firstColumn="1" w:lastColumn="0" w:noHBand="0" w:noVBand="1"/>
      </w:tblPr>
      <w:tblGrid>
        <w:gridCol w:w="1951"/>
        <w:gridCol w:w="7261"/>
      </w:tblGrid>
      <w:tr w:rsidR="00790BA9" w:rsidRPr="006431AF" w:rsidTr="00B03E47">
        <w:tc>
          <w:tcPr>
            <w:tcW w:w="1951" w:type="dxa"/>
            <w:shd w:val="clear" w:color="auto" w:fill="404040" w:themeFill="text1" w:themeFillTint="BF"/>
          </w:tcPr>
          <w:p w:rsidR="00790BA9" w:rsidRPr="00B03E47" w:rsidRDefault="00790BA9" w:rsidP="00B03E47">
            <w:pPr>
              <w:pStyle w:val="Navadensplet"/>
              <w:spacing w:before="120" w:beforeAutospacing="0" w:after="0" w:afterAutospacing="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 xml:space="preserve">Vpisni pogoji </w:t>
            </w:r>
          </w:p>
        </w:tc>
        <w:tc>
          <w:tcPr>
            <w:tcW w:w="7261" w:type="dxa"/>
          </w:tcPr>
          <w:p w:rsidR="00790BA9" w:rsidRPr="006431AF" w:rsidRDefault="00790BA9" w:rsidP="00B03E47">
            <w:pPr>
              <w:pStyle w:val="Navadensplet"/>
              <w:spacing w:before="120" w:beforeAutospacing="0"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Izpolnjena  osnovnošolska obveznost in uspešno zaključenih vsaj 7. razredov devetletne osnovne šole ali zaključeno osnovnošolsko izobraževanje po prilagojenem izobraževalnem programu z nižjim izobrazbenim standardom.</w:t>
            </w:r>
          </w:p>
          <w:p w:rsidR="00790BA9" w:rsidRPr="006431AF" w:rsidRDefault="00790BA9" w:rsidP="00B03E47">
            <w:pPr>
              <w:pStyle w:val="Navadensplet"/>
              <w:spacing w:before="120" w:beforeAutospacing="0"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Zdrave noge (večina dela se opravlja stoje), spretne roke in prsti, prostorska predstavljivost, razlikovanje barv in razvit čut za natančnost, so pomembne lastnosti za uspešno izobraževanje in poklicno delovanje.</w:t>
            </w:r>
          </w:p>
        </w:tc>
      </w:tr>
      <w:tr w:rsidR="00790BA9" w:rsidRPr="006431AF" w:rsidTr="00B03E47">
        <w:tc>
          <w:tcPr>
            <w:tcW w:w="1951" w:type="dxa"/>
            <w:shd w:val="clear" w:color="auto" w:fill="404040" w:themeFill="text1" w:themeFillTint="BF"/>
          </w:tcPr>
          <w:p w:rsidR="00790BA9" w:rsidRPr="00B03E47" w:rsidRDefault="00790BA9" w:rsidP="00B03E47">
            <w:pPr>
              <w:spacing w:after="12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Trajanje izobraževanja</w:t>
            </w:r>
          </w:p>
        </w:tc>
        <w:tc>
          <w:tcPr>
            <w:tcW w:w="7261" w:type="dxa"/>
          </w:tcPr>
          <w:p w:rsidR="00790BA9" w:rsidRPr="006431AF" w:rsidRDefault="00790BA9" w:rsidP="004D7987">
            <w:pPr>
              <w:jc w:val="both"/>
              <w:rPr>
                <w:rFonts w:asciiTheme="minorHAnsi" w:hAnsiTheme="minorHAnsi" w:cstheme="minorHAnsi"/>
                <w:sz w:val="24"/>
                <w:szCs w:val="24"/>
              </w:rPr>
            </w:pPr>
            <w:r w:rsidRPr="006431AF">
              <w:rPr>
                <w:rFonts w:asciiTheme="minorHAnsi" w:hAnsiTheme="minorHAnsi" w:cstheme="minorHAnsi"/>
                <w:sz w:val="24"/>
                <w:szCs w:val="24"/>
              </w:rPr>
              <w:t>2 leti</w:t>
            </w:r>
          </w:p>
        </w:tc>
      </w:tr>
      <w:tr w:rsidR="00790BA9" w:rsidRPr="006431AF" w:rsidTr="00B03E47">
        <w:tc>
          <w:tcPr>
            <w:tcW w:w="1951" w:type="dxa"/>
            <w:shd w:val="clear" w:color="auto" w:fill="404040" w:themeFill="text1" w:themeFillTint="BF"/>
          </w:tcPr>
          <w:p w:rsidR="00790BA9" w:rsidRPr="00B03E47" w:rsidRDefault="00790BA9" w:rsidP="004D7987">
            <w:pPr>
              <w:pStyle w:val="Navadensplet"/>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Zaključek šolanja</w:t>
            </w:r>
          </w:p>
        </w:tc>
        <w:tc>
          <w:tcPr>
            <w:tcW w:w="7261" w:type="dxa"/>
          </w:tcPr>
          <w:p w:rsidR="00790BA9" w:rsidRPr="006431AF" w:rsidRDefault="00670A97" w:rsidP="00B03E47">
            <w:pPr>
              <w:pStyle w:val="Navadensplet"/>
              <w:spacing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 xml:space="preserve">Izobraževalni program je modularno zasnovan in je vrednoten s 120 kreditnimi točkami. </w:t>
            </w:r>
            <w:r w:rsidR="00790BA9" w:rsidRPr="006431AF">
              <w:rPr>
                <w:rFonts w:asciiTheme="minorHAnsi" w:hAnsiTheme="minorHAnsi" w:cstheme="minorHAnsi"/>
                <w:sz w:val="24"/>
                <w:szCs w:val="24"/>
              </w:rPr>
              <w:t xml:space="preserve">Dijaki zaključijo </w:t>
            </w:r>
            <w:r w:rsidR="00790BA9" w:rsidRPr="00B03E47">
              <w:rPr>
                <w:rFonts w:asciiTheme="minorHAnsi" w:hAnsiTheme="minorHAnsi" w:cstheme="minorHAnsi"/>
                <w:sz w:val="24"/>
                <w:szCs w:val="24"/>
              </w:rPr>
              <w:t xml:space="preserve">izobraževanje </w:t>
            </w:r>
            <w:r w:rsidR="00790BA9" w:rsidRPr="00B03E47">
              <w:rPr>
                <w:rStyle w:val="Krepko"/>
                <w:rFonts w:asciiTheme="minorHAnsi" w:hAnsiTheme="minorHAnsi" w:cstheme="minorHAnsi"/>
                <w:b w:val="0"/>
                <w:sz w:val="24"/>
                <w:szCs w:val="24"/>
              </w:rPr>
              <w:t>z zaključnim izpitom.</w:t>
            </w:r>
          </w:p>
        </w:tc>
      </w:tr>
      <w:tr w:rsidR="00790BA9" w:rsidRPr="006431AF" w:rsidTr="00B03E47">
        <w:tc>
          <w:tcPr>
            <w:tcW w:w="1951" w:type="dxa"/>
            <w:shd w:val="clear" w:color="auto" w:fill="404040" w:themeFill="text1" w:themeFillTint="BF"/>
          </w:tcPr>
          <w:p w:rsidR="00790BA9" w:rsidRPr="00B03E47" w:rsidRDefault="00790BA9" w:rsidP="004D7987">
            <w:pPr>
              <w:pStyle w:val="Navadensplet"/>
              <w:jc w:val="both"/>
              <w:rPr>
                <w:rStyle w:val="Krepko"/>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Usposobljenost</w:t>
            </w:r>
          </w:p>
        </w:tc>
        <w:tc>
          <w:tcPr>
            <w:tcW w:w="7261" w:type="dxa"/>
          </w:tcPr>
          <w:p w:rsidR="00790BA9" w:rsidRPr="006431AF" w:rsidRDefault="00790BA9" w:rsidP="00B03E47">
            <w:pPr>
              <w:pStyle w:val="Navadensplet"/>
              <w:spacing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 xml:space="preserve">V dveletnem šolanju se bodo dijaki </w:t>
            </w:r>
            <w:r w:rsidRPr="00B03E47">
              <w:rPr>
                <w:rStyle w:val="Krepko"/>
                <w:rFonts w:asciiTheme="minorHAnsi" w:hAnsiTheme="minorHAnsi" w:cstheme="minorHAnsi"/>
                <w:b w:val="0"/>
                <w:sz w:val="24"/>
                <w:szCs w:val="24"/>
              </w:rPr>
              <w:t>usposobili</w:t>
            </w:r>
            <w:r w:rsidRPr="006431AF">
              <w:rPr>
                <w:rStyle w:val="Poudarek"/>
                <w:rFonts w:asciiTheme="minorHAnsi" w:hAnsiTheme="minorHAnsi" w:cstheme="minorHAnsi"/>
                <w:b/>
                <w:bCs/>
                <w:sz w:val="24"/>
                <w:szCs w:val="24"/>
              </w:rPr>
              <w:t xml:space="preserve"> </w:t>
            </w:r>
            <w:r w:rsidRPr="006431AF">
              <w:rPr>
                <w:rFonts w:asciiTheme="minorHAnsi" w:hAnsiTheme="minorHAnsi" w:cstheme="minorHAnsi"/>
                <w:sz w:val="24"/>
                <w:szCs w:val="24"/>
              </w:rPr>
              <w:t>za delo z osnovnimi lesnoobdelovalnimi stroji in napravami, za pomoč pri delu z zahtevnejšimi stroji, za izbrana dela pri lepljenju in površinski obdelavi, za montažna dela in za druga manj zahtevna dela v lesarski proizvodnji.</w:t>
            </w:r>
          </w:p>
        </w:tc>
      </w:tr>
      <w:tr w:rsidR="00790BA9" w:rsidRPr="006431AF" w:rsidTr="00B03E47">
        <w:tc>
          <w:tcPr>
            <w:tcW w:w="1951" w:type="dxa"/>
            <w:shd w:val="clear" w:color="auto" w:fill="404040" w:themeFill="text1" w:themeFillTint="BF"/>
          </w:tcPr>
          <w:p w:rsidR="00790BA9" w:rsidRPr="00B03E47" w:rsidRDefault="00790BA9" w:rsidP="00B03E47">
            <w:pPr>
              <w:pStyle w:val="Navadensplet"/>
              <w:spacing w:after="120" w:afterAutospacing="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Možnost nadaljnjega izobraževanja</w:t>
            </w:r>
          </w:p>
        </w:tc>
        <w:tc>
          <w:tcPr>
            <w:tcW w:w="7261" w:type="dxa"/>
          </w:tcPr>
          <w:p w:rsidR="00790BA9" w:rsidRPr="006431AF" w:rsidRDefault="00790BA9" w:rsidP="004D7987">
            <w:pPr>
              <w:jc w:val="both"/>
              <w:rPr>
                <w:rFonts w:asciiTheme="minorHAnsi" w:hAnsiTheme="minorHAnsi" w:cstheme="minorHAnsi"/>
                <w:sz w:val="24"/>
                <w:szCs w:val="24"/>
              </w:rPr>
            </w:pPr>
            <w:r w:rsidRPr="006431AF">
              <w:rPr>
                <w:rFonts w:asciiTheme="minorHAnsi" w:hAnsiTheme="minorHAnsi" w:cstheme="minorHAnsi"/>
                <w:sz w:val="24"/>
                <w:szCs w:val="24"/>
              </w:rPr>
              <w:t>Obdelovalci lesa nadaljujejo šolanje v prvem letniku triletnega programa srednjega poklicnega izobraževanja (mizar, tapetnik).</w:t>
            </w:r>
          </w:p>
        </w:tc>
      </w:tr>
      <w:tr w:rsidR="00790BA9" w:rsidRPr="006431AF" w:rsidTr="00B03E47">
        <w:tc>
          <w:tcPr>
            <w:tcW w:w="1951" w:type="dxa"/>
            <w:shd w:val="clear" w:color="auto" w:fill="404040" w:themeFill="text1" w:themeFillTint="BF"/>
          </w:tcPr>
          <w:p w:rsidR="00B03E47" w:rsidRDefault="00790BA9" w:rsidP="004D7987">
            <w:pPr>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Možnost zaposlitve</w:t>
            </w:r>
          </w:p>
          <w:p w:rsidR="00790BA9" w:rsidRPr="00B03E47" w:rsidRDefault="00790BA9" w:rsidP="00B03E47">
            <w:pPr>
              <w:jc w:val="right"/>
              <w:rPr>
                <w:rFonts w:asciiTheme="minorHAnsi" w:hAnsiTheme="minorHAnsi" w:cstheme="minorHAnsi"/>
                <w:sz w:val="24"/>
                <w:szCs w:val="24"/>
              </w:rPr>
            </w:pPr>
          </w:p>
        </w:tc>
        <w:tc>
          <w:tcPr>
            <w:tcW w:w="7261" w:type="dxa"/>
          </w:tcPr>
          <w:p w:rsidR="00790BA9" w:rsidRPr="006431AF" w:rsidRDefault="00790BA9" w:rsidP="004F22E1">
            <w:pPr>
              <w:pStyle w:val="Navadensplet"/>
              <w:jc w:val="both"/>
              <w:rPr>
                <w:rFonts w:asciiTheme="minorHAnsi" w:hAnsiTheme="minorHAnsi" w:cstheme="minorHAnsi"/>
                <w:sz w:val="24"/>
                <w:szCs w:val="24"/>
              </w:rPr>
            </w:pPr>
            <w:r w:rsidRPr="006431AF">
              <w:rPr>
                <w:rFonts w:asciiTheme="minorHAnsi" w:hAnsiTheme="minorHAnsi" w:cstheme="minorHAnsi"/>
                <w:sz w:val="24"/>
                <w:szCs w:val="24"/>
              </w:rPr>
              <w:t> </w:t>
            </w:r>
            <w:r w:rsidRPr="004F22E1">
              <w:rPr>
                <w:rStyle w:val="Krepko"/>
                <w:rFonts w:asciiTheme="minorHAnsi" w:hAnsiTheme="minorHAnsi" w:cstheme="minorHAnsi"/>
                <w:b w:val="0"/>
                <w:sz w:val="24"/>
                <w:szCs w:val="24"/>
              </w:rPr>
              <w:t>Obdelovalci lesa</w:t>
            </w:r>
            <w:r w:rsidRPr="006431AF">
              <w:rPr>
                <w:rFonts w:asciiTheme="minorHAnsi" w:hAnsiTheme="minorHAnsi" w:cstheme="minorHAnsi"/>
                <w:sz w:val="24"/>
                <w:szCs w:val="24"/>
              </w:rPr>
              <w:t xml:space="preserve"> so zaposleni v večjih ali manjših industrijskih podjetjih, v drobnem gospodarstvu in v obrti.</w:t>
            </w:r>
          </w:p>
        </w:tc>
      </w:tr>
    </w:tbl>
    <w:p w:rsidR="00B03E47" w:rsidRDefault="00B03E47" w:rsidP="004D7987">
      <w:pPr>
        <w:jc w:val="both"/>
        <w:rPr>
          <w:rFonts w:asciiTheme="minorHAnsi" w:hAnsiTheme="minorHAnsi" w:cstheme="minorHAnsi"/>
        </w:rPr>
      </w:pPr>
    </w:p>
    <w:p w:rsidR="00FF53B0" w:rsidRDefault="00FF53B0" w:rsidP="004D7987">
      <w:pPr>
        <w:jc w:val="both"/>
        <w:rPr>
          <w:rFonts w:asciiTheme="minorHAnsi" w:hAnsiTheme="minorHAnsi" w:cstheme="minorHAnsi"/>
        </w:rPr>
      </w:pPr>
    </w:p>
    <w:p w:rsidR="00BE34B0" w:rsidRPr="006431AF" w:rsidRDefault="0028446A" w:rsidP="004D7987">
      <w:pPr>
        <w:jc w:val="both"/>
        <w:rPr>
          <w:rFonts w:asciiTheme="minorHAnsi" w:hAnsiTheme="minorHAnsi" w:cstheme="minorHAnsi"/>
        </w:rPr>
      </w:pPr>
      <w:r>
        <w:rPr>
          <w:rFonts w:asciiTheme="minorHAnsi" w:hAnsiTheme="minorHAnsi" w:cstheme="minorHAnsi"/>
          <w:b/>
          <w:bCs/>
          <w:noProof/>
        </w:rPr>
        <w:pict>
          <v:roundrect id="_x0000_s1039" style="position:absolute;left:0;text-align:left;margin-left:-39.15pt;margin-top:.25pt;width:207.55pt;height:29.25pt;z-index:251671552" arcsize="30334f" fillcolor="#404040 [2429]" strokecolor="#5a5a5a [2109]" strokeweight="1pt">
            <v:fill color2="black [3200]"/>
            <v:shadow on="t" type="perspective" color="#7f7f7f [1601]" offset="1pt" offset2="-3pt"/>
            <v:textbox style="mso-next-textbox:#_x0000_s1039">
              <w:txbxContent>
                <w:p w:rsidR="00905DB7" w:rsidRPr="00B03E47" w:rsidRDefault="00905DB7" w:rsidP="00B03E47">
                  <w:pPr>
                    <w:rPr>
                      <w:color w:val="FFFFFF" w:themeColor="background1"/>
                      <w:sz w:val="28"/>
                      <w:szCs w:val="28"/>
                    </w:rPr>
                  </w:pPr>
                  <w:r w:rsidRPr="00B03E47">
                    <w:rPr>
                      <w:rFonts w:asciiTheme="minorHAnsi" w:hAnsiTheme="minorHAnsi" w:cstheme="minorHAnsi"/>
                      <w:b/>
                      <w:color w:val="FFFFFF" w:themeColor="background1"/>
                      <w:sz w:val="28"/>
                      <w:szCs w:val="28"/>
                    </w:rPr>
                    <w:t>Pomočnik v biotehniki in oskrbi</w:t>
                  </w:r>
                </w:p>
              </w:txbxContent>
            </v:textbox>
          </v:roundrect>
        </w:pict>
      </w:r>
    </w:p>
    <w:p w:rsidR="00790BA9" w:rsidRPr="006431AF" w:rsidRDefault="00790BA9" w:rsidP="004D7987">
      <w:pPr>
        <w:jc w:val="both"/>
        <w:rPr>
          <w:rFonts w:asciiTheme="minorHAnsi" w:hAnsiTheme="minorHAnsi" w:cstheme="minorHAnsi"/>
        </w:rPr>
      </w:pPr>
    </w:p>
    <w:tbl>
      <w:tblPr>
        <w:tblStyle w:val="Tabelamrea"/>
        <w:tblW w:w="0" w:type="auto"/>
        <w:tblLook w:val="04A0" w:firstRow="1" w:lastRow="0" w:firstColumn="1" w:lastColumn="0" w:noHBand="0" w:noVBand="1"/>
      </w:tblPr>
      <w:tblGrid>
        <w:gridCol w:w="1951"/>
        <w:gridCol w:w="7261"/>
      </w:tblGrid>
      <w:tr w:rsidR="00790BA9" w:rsidRPr="006431AF" w:rsidTr="00B03E47">
        <w:tc>
          <w:tcPr>
            <w:tcW w:w="1951" w:type="dxa"/>
            <w:shd w:val="clear" w:color="auto" w:fill="404040" w:themeFill="text1" w:themeFillTint="BF"/>
          </w:tcPr>
          <w:p w:rsidR="00790BA9" w:rsidRPr="00B03E47" w:rsidRDefault="00790BA9" w:rsidP="00B03E47">
            <w:pPr>
              <w:pStyle w:val="Navadensplet"/>
              <w:spacing w:before="120" w:beforeAutospacing="0" w:after="240" w:afterAutospacing="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 xml:space="preserve">Vpisni pogoji </w:t>
            </w:r>
          </w:p>
        </w:tc>
        <w:tc>
          <w:tcPr>
            <w:tcW w:w="7261" w:type="dxa"/>
          </w:tcPr>
          <w:p w:rsidR="00790BA9" w:rsidRPr="006431AF" w:rsidRDefault="00790BA9" w:rsidP="00D621B2">
            <w:pPr>
              <w:pStyle w:val="Navadensplet"/>
              <w:spacing w:before="120" w:beforeAutospacing="0" w:after="240" w:afterAutospacing="0"/>
              <w:jc w:val="both"/>
              <w:rPr>
                <w:rFonts w:asciiTheme="minorHAnsi" w:hAnsiTheme="minorHAnsi" w:cstheme="minorHAnsi"/>
                <w:sz w:val="24"/>
                <w:szCs w:val="24"/>
              </w:rPr>
            </w:pPr>
            <w:r w:rsidRPr="006431AF">
              <w:rPr>
                <w:rFonts w:asciiTheme="minorHAnsi" w:hAnsiTheme="minorHAnsi" w:cstheme="minorHAnsi"/>
                <w:sz w:val="24"/>
                <w:szCs w:val="24"/>
              </w:rPr>
              <w:t>Izpolnjena  osnovnošolska obveznost in uspešno zaključenih vsaj 7. razredov devetletne osnovne šole ali zaključeno osnovnošolsko izobraževanje po prilagojenem izobraževalnem programu z nižjim izobrazbenim standardom</w:t>
            </w:r>
            <w:r w:rsidR="00FE7BBC" w:rsidRPr="006431AF">
              <w:rPr>
                <w:rFonts w:asciiTheme="minorHAnsi" w:hAnsiTheme="minorHAnsi" w:cstheme="minorHAnsi"/>
                <w:sz w:val="24"/>
                <w:szCs w:val="24"/>
              </w:rPr>
              <w:t>.</w:t>
            </w:r>
          </w:p>
        </w:tc>
      </w:tr>
      <w:tr w:rsidR="00790BA9" w:rsidRPr="006431AF" w:rsidTr="00B03E47">
        <w:tc>
          <w:tcPr>
            <w:tcW w:w="1951" w:type="dxa"/>
            <w:shd w:val="clear" w:color="auto" w:fill="404040" w:themeFill="text1" w:themeFillTint="BF"/>
          </w:tcPr>
          <w:p w:rsidR="00790BA9" w:rsidRPr="00B03E47" w:rsidRDefault="00790BA9" w:rsidP="00B03E47">
            <w:pPr>
              <w:spacing w:after="24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Trajanje izobraževanja</w:t>
            </w:r>
          </w:p>
        </w:tc>
        <w:tc>
          <w:tcPr>
            <w:tcW w:w="7261" w:type="dxa"/>
          </w:tcPr>
          <w:p w:rsidR="00790BA9" w:rsidRPr="006431AF" w:rsidRDefault="00790BA9" w:rsidP="004D7987">
            <w:pPr>
              <w:jc w:val="both"/>
              <w:rPr>
                <w:rFonts w:asciiTheme="minorHAnsi" w:hAnsiTheme="minorHAnsi" w:cstheme="minorHAnsi"/>
                <w:sz w:val="24"/>
                <w:szCs w:val="24"/>
              </w:rPr>
            </w:pPr>
            <w:r w:rsidRPr="006431AF">
              <w:rPr>
                <w:rFonts w:asciiTheme="minorHAnsi" w:hAnsiTheme="minorHAnsi" w:cstheme="minorHAnsi"/>
                <w:sz w:val="24"/>
                <w:szCs w:val="24"/>
              </w:rPr>
              <w:t>2 leti</w:t>
            </w:r>
          </w:p>
        </w:tc>
      </w:tr>
      <w:tr w:rsidR="00790BA9" w:rsidRPr="006431AF" w:rsidTr="00B03E47">
        <w:tc>
          <w:tcPr>
            <w:tcW w:w="1951" w:type="dxa"/>
            <w:shd w:val="clear" w:color="auto" w:fill="404040" w:themeFill="text1" w:themeFillTint="BF"/>
          </w:tcPr>
          <w:p w:rsidR="00790BA9" w:rsidRPr="00B03E47" w:rsidRDefault="00790BA9" w:rsidP="004D7987">
            <w:pPr>
              <w:pStyle w:val="Navadensplet"/>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Zaključek šolanja</w:t>
            </w:r>
          </w:p>
        </w:tc>
        <w:tc>
          <w:tcPr>
            <w:tcW w:w="7261" w:type="dxa"/>
          </w:tcPr>
          <w:p w:rsidR="00790BA9" w:rsidRPr="006431AF" w:rsidRDefault="00FE7BBC" w:rsidP="00B03E47">
            <w:pPr>
              <w:spacing w:after="240"/>
              <w:jc w:val="both"/>
              <w:rPr>
                <w:rFonts w:asciiTheme="minorHAnsi" w:hAnsiTheme="minorHAnsi" w:cstheme="minorHAnsi"/>
                <w:sz w:val="24"/>
                <w:szCs w:val="24"/>
              </w:rPr>
            </w:pPr>
            <w:r w:rsidRPr="006431AF">
              <w:rPr>
                <w:rFonts w:asciiTheme="minorHAnsi" w:hAnsiTheme="minorHAnsi" w:cstheme="minorHAnsi"/>
                <w:color w:val="000000"/>
                <w:sz w:val="24"/>
                <w:szCs w:val="24"/>
              </w:rPr>
              <w:t xml:space="preserve">Izobraževanje zaključijo z </w:t>
            </w:r>
            <w:r w:rsidR="00E35AEA" w:rsidRPr="006431AF">
              <w:rPr>
                <w:rFonts w:asciiTheme="minorHAnsi" w:hAnsiTheme="minorHAnsi" w:cstheme="minorHAnsi"/>
                <w:color w:val="000000"/>
                <w:sz w:val="24"/>
                <w:szCs w:val="24"/>
              </w:rPr>
              <w:t xml:space="preserve">zaključnim izpitom, ki obsega </w:t>
            </w:r>
            <w:r w:rsidRPr="006431AF">
              <w:rPr>
                <w:rFonts w:asciiTheme="minorHAnsi" w:hAnsiTheme="minorHAnsi" w:cstheme="minorHAnsi"/>
                <w:color w:val="000000"/>
                <w:sz w:val="24"/>
                <w:szCs w:val="24"/>
              </w:rPr>
              <w:t>izdelek ali storitev z zagovorom, v katerem dokažejo poznavanje splošnega, strokovno-teoretičnega in praktičnega znanja.</w:t>
            </w:r>
          </w:p>
        </w:tc>
      </w:tr>
      <w:tr w:rsidR="00790BA9" w:rsidRPr="006431AF" w:rsidTr="00B03E47">
        <w:tc>
          <w:tcPr>
            <w:tcW w:w="1951" w:type="dxa"/>
            <w:shd w:val="clear" w:color="auto" w:fill="404040" w:themeFill="text1" w:themeFillTint="BF"/>
          </w:tcPr>
          <w:p w:rsidR="00790BA9" w:rsidRPr="00B03E47" w:rsidRDefault="00790BA9" w:rsidP="004D7987">
            <w:pPr>
              <w:pStyle w:val="Navadensplet"/>
              <w:jc w:val="both"/>
              <w:rPr>
                <w:rStyle w:val="Krepko"/>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Usposobljenost</w:t>
            </w:r>
          </w:p>
        </w:tc>
        <w:tc>
          <w:tcPr>
            <w:tcW w:w="7261" w:type="dxa"/>
          </w:tcPr>
          <w:p w:rsidR="00790BA9" w:rsidRPr="006431AF" w:rsidRDefault="00905DB7" w:rsidP="00B03E47">
            <w:pPr>
              <w:pStyle w:val="Navadensplet"/>
              <w:spacing w:after="240" w:afterAutospacing="0"/>
              <w:jc w:val="both"/>
              <w:rPr>
                <w:rFonts w:asciiTheme="minorHAnsi" w:hAnsiTheme="minorHAnsi" w:cstheme="minorHAnsi"/>
                <w:sz w:val="24"/>
                <w:szCs w:val="24"/>
              </w:rPr>
            </w:pPr>
            <w:r>
              <w:rPr>
                <w:rFonts w:asciiTheme="minorHAnsi" w:hAnsiTheme="minorHAnsi" w:cstheme="minorHAnsi"/>
                <w:color w:val="000000"/>
                <w:sz w:val="24"/>
                <w:szCs w:val="24"/>
              </w:rPr>
              <w:t xml:space="preserve">Pred vpisom lahko učenci izbirajo med tremi različnimi smermi: živilska smer, gospodinjska smer in kmetijska smer. </w:t>
            </w:r>
            <w:r w:rsidR="00E35AEA" w:rsidRPr="006431AF">
              <w:rPr>
                <w:rFonts w:asciiTheme="minorHAnsi" w:hAnsiTheme="minorHAnsi" w:cstheme="minorHAnsi"/>
                <w:color w:val="000000"/>
                <w:sz w:val="24"/>
                <w:szCs w:val="24"/>
              </w:rPr>
              <w:t>V dve letnem programu bodo dijaki pridobili osnove znanj iz področja kuhanja in strežbe, vzdrževanja</w:t>
            </w:r>
            <w:r w:rsidR="00FE7BBC" w:rsidRPr="006431AF">
              <w:rPr>
                <w:rFonts w:asciiTheme="minorHAnsi" w:hAnsiTheme="minorHAnsi" w:cstheme="minorHAnsi"/>
                <w:color w:val="000000"/>
                <w:sz w:val="24"/>
                <w:szCs w:val="24"/>
              </w:rPr>
              <w:t xml:space="preserve"> in </w:t>
            </w:r>
            <w:r w:rsidR="00E35AEA" w:rsidRPr="006431AF">
              <w:rPr>
                <w:rFonts w:asciiTheme="minorHAnsi" w:hAnsiTheme="minorHAnsi" w:cstheme="minorHAnsi"/>
                <w:color w:val="000000"/>
                <w:sz w:val="24"/>
                <w:szCs w:val="24"/>
              </w:rPr>
              <w:t>urejanja doma, živilstva in preh</w:t>
            </w:r>
            <w:r>
              <w:rPr>
                <w:rFonts w:asciiTheme="minorHAnsi" w:hAnsiTheme="minorHAnsi" w:cstheme="minorHAnsi"/>
                <w:color w:val="000000"/>
                <w:sz w:val="24"/>
                <w:szCs w:val="24"/>
              </w:rPr>
              <w:t>rane, rastlinska pridelave, reje</w:t>
            </w:r>
            <w:r w:rsidR="00E35AEA" w:rsidRPr="006431AF">
              <w:rPr>
                <w:rFonts w:asciiTheme="minorHAnsi" w:hAnsiTheme="minorHAnsi" w:cstheme="minorHAnsi"/>
                <w:color w:val="000000"/>
                <w:sz w:val="24"/>
                <w:szCs w:val="24"/>
              </w:rPr>
              <w:t xml:space="preserve"> živali in kmetijske mehanizacije</w:t>
            </w:r>
            <w:r>
              <w:rPr>
                <w:rFonts w:asciiTheme="minorHAnsi" w:hAnsiTheme="minorHAnsi" w:cstheme="minorHAnsi"/>
                <w:color w:val="000000"/>
                <w:sz w:val="24"/>
                <w:szCs w:val="24"/>
              </w:rPr>
              <w:t>, s poudarki na smeri, ki jo bodo izbrali</w:t>
            </w:r>
            <w:r w:rsidR="00E35AEA" w:rsidRPr="006431AF">
              <w:rPr>
                <w:rFonts w:asciiTheme="minorHAnsi" w:hAnsiTheme="minorHAnsi" w:cstheme="minorHAnsi"/>
                <w:color w:val="000000"/>
                <w:sz w:val="24"/>
                <w:szCs w:val="24"/>
              </w:rPr>
              <w:t xml:space="preserve">. </w:t>
            </w:r>
            <w:r w:rsidR="00E35AEA" w:rsidRPr="006431AF">
              <w:rPr>
                <w:rFonts w:asciiTheme="minorHAnsi" w:hAnsiTheme="minorHAnsi" w:cstheme="minorHAnsi"/>
                <w:color w:val="000000"/>
                <w:sz w:val="24"/>
                <w:szCs w:val="24"/>
              </w:rPr>
              <w:br/>
            </w:r>
            <w:r w:rsidR="00FE7BBC" w:rsidRPr="006431AF">
              <w:rPr>
                <w:rFonts w:asciiTheme="minorHAnsi" w:hAnsiTheme="minorHAnsi" w:cstheme="minorHAnsi"/>
                <w:color w:val="000000"/>
                <w:sz w:val="24"/>
                <w:szCs w:val="24"/>
              </w:rPr>
              <w:t>Poudarek je na praktičnem izobraževanju, ki ga opravljajo v specializiranih učilnicah, učni kuhinji in na šolskem posestvu ter pri tem dopolnjujejo strokovna znanja z različnih področij.</w:t>
            </w:r>
          </w:p>
        </w:tc>
      </w:tr>
      <w:tr w:rsidR="00790BA9" w:rsidRPr="006431AF" w:rsidTr="00B03E47">
        <w:tc>
          <w:tcPr>
            <w:tcW w:w="1951" w:type="dxa"/>
            <w:shd w:val="clear" w:color="auto" w:fill="404040" w:themeFill="text1" w:themeFillTint="BF"/>
          </w:tcPr>
          <w:p w:rsidR="00790BA9" w:rsidRPr="00B03E47" w:rsidRDefault="00790BA9" w:rsidP="00B03E47">
            <w:pPr>
              <w:pStyle w:val="Navadensplet"/>
              <w:spacing w:after="120" w:afterAutospacing="0"/>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Možnost nadaljnjega izobraževanja</w:t>
            </w:r>
          </w:p>
        </w:tc>
        <w:tc>
          <w:tcPr>
            <w:tcW w:w="7261" w:type="dxa"/>
          </w:tcPr>
          <w:p w:rsidR="00790BA9" w:rsidRPr="006431AF" w:rsidRDefault="00FE7BBC" w:rsidP="004D7987">
            <w:pPr>
              <w:jc w:val="both"/>
              <w:rPr>
                <w:rFonts w:asciiTheme="minorHAnsi" w:hAnsiTheme="minorHAnsi" w:cstheme="minorHAnsi"/>
                <w:sz w:val="24"/>
                <w:szCs w:val="24"/>
              </w:rPr>
            </w:pPr>
            <w:r w:rsidRPr="006431AF">
              <w:rPr>
                <w:rFonts w:asciiTheme="minorHAnsi" w:hAnsiTheme="minorHAnsi" w:cstheme="minorHAnsi"/>
                <w:color w:val="000000"/>
                <w:sz w:val="24"/>
                <w:szCs w:val="24"/>
              </w:rPr>
              <w:t>Po uspešno končanem nižjem poklicnem progr</w:t>
            </w:r>
            <w:r w:rsidR="00E35AEA" w:rsidRPr="006431AF">
              <w:rPr>
                <w:rFonts w:asciiTheme="minorHAnsi" w:hAnsiTheme="minorHAnsi" w:cstheme="minorHAnsi"/>
                <w:color w:val="000000"/>
                <w:sz w:val="24"/>
                <w:szCs w:val="24"/>
              </w:rPr>
              <w:t>amu se lahko vključijo v kateri</w:t>
            </w:r>
            <w:r w:rsidRPr="006431AF">
              <w:rPr>
                <w:rFonts w:asciiTheme="minorHAnsi" w:hAnsiTheme="minorHAnsi" w:cstheme="minorHAnsi"/>
                <w:color w:val="000000"/>
                <w:sz w:val="24"/>
                <w:szCs w:val="24"/>
              </w:rPr>
              <w:t>koli program srednjega poklicnega izobraževanja.</w:t>
            </w:r>
          </w:p>
        </w:tc>
      </w:tr>
      <w:tr w:rsidR="00790BA9" w:rsidRPr="006431AF" w:rsidTr="00B03E47">
        <w:tc>
          <w:tcPr>
            <w:tcW w:w="1951" w:type="dxa"/>
            <w:shd w:val="clear" w:color="auto" w:fill="404040" w:themeFill="text1" w:themeFillTint="BF"/>
          </w:tcPr>
          <w:p w:rsidR="00790BA9" w:rsidRPr="00B03E47" w:rsidRDefault="00790BA9" w:rsidP="004D7987">
            <w:pPr>
              <w:jc w:val="both"/>
              <w:rPr>
                <w:rFonts w:asciiTheme="minorHAnsi" w:hAnsiTheme="minorHAnsi" w:cstheme="minorHAnsi"/>
                <w:color w:val="FFFFFF" w:themeColor="background1"/>
                <w:sz w:val="24"/>
                <w:szCs w:val="24"/>
              </w:rPr>
            </w:pPr>
            <w:r w:rsidRPr="00B03E47">
              <w:rPr>
                <w:rStyle w:val="Krepko"/>
                <w:rFonts w:asciiTheme="minorHAnsi" w:hAnsiTheme="minorHAnsi" w:cstheme="minorHAnsi"/>
                <w:color w:val="FFFFFF" w:themeColor="background1"/>
                <w:sz w:val="24"/>
                <w:szCs w:val="24"/>
              </w:rPr>
              <w:t>Možnost zaposlitve</w:t>
            </w:r>
          </w:p>
        </w:tc>
        <w:tc>
          <w:tcPr>
            <w:tcW w:w="7261" w:type="dxa"/>
          </w:tcPr>
          <w:p w:rsidR="00790BA9" w:rsidRPr="006431AF" w:rsidRDefault="00E35AEA" w:rsidP="00B03E47">
            <w:pPr>
              <w:spacing w:after="120"/>
              <w:jc w:val="both"/>
              <w:rPr>
                <w:rFonts w:asciiTheme="minorHAnsi" w:hAnsiTheme="minorHAnsi" w:cstheme="minorHAnsi"/>
                <w:sz w:val="24"/>
                <w:szCs w:val="24"/>
              </w:rPr>
            </w:pPr>
            <w:r w:rsidRPr="006431AF">
              <w:rPr>
                <w:rFonts w:asciiTheme="minorHAnsi" w:hAnsiTheme="minorHAnsi" w:cstheme="minorHAnsi"/>
                <w:color w:val="000000"/>
                <w:sz w:val="24"/>
                <w:szCs w:val="24"/>
              </w:rPr>
              <w:t>Zaposlitev je možna</w:t>
            </w:r>
            <w:r w:rsidR="00FE7BBC" w:rsidRPr="006431AF">
              <w:rPr>
                <w:rFonts w:asciiTheme="minorHAnsi" w:hAnsiTheme="minorHAnsi" w:cstheme="minorHAnsi"/>
                <w:color w:val="000000"/>
                <w:sz w:val="24"/>
                <w:szCs w:val="24"/>
              </w:rPr>
              <w:t xml:space="preserve"> kot pomočniki/pomočnice v biotehniki, v živilstvu, v</w:t>
            </w:r>
            <w:r w:rsidR="00EB743C">
              <w:rPr>
                <w:rFonts w:asciiTheme="minorHAnsi" w:hAnsiTheme="minorHAnsi" w:cstheme="minorHAnsi"/>
                <w:color w:val="000000"/>
                <w:sz w:val="24"/>
                <w:szCs w:val="24"/>
              </w:rPr>
              <w:t xml:space="preserve"> kmetijski dejavnosti, v</w:t>
            </w:r>
            <w:r w:rsidR="00FE7BBC" w:rsidRPr="006431AF">
              <w:rPr>
                <w:rFonts w:asciiTheme="minorHAnsi" w:hAnsiTheme="minorHAnsi" w:cstheme="minorHAnsi"/>
                <w:color w:val="000000"/>
                <w:sz w:val="24"/>
                <w:szCs w:val="24"/>
              </w:rPr>
              <w:t xml:space="preserve"> </w:t>
            </w:r>
            <w:proofErr w:type="spellStart"/>
            <w:r w:rsidR="00FE7BBC" w:rsidRPr="006431AF">
              <w:rPr>
                <w:rFonts w:asciiTheme="minorHAnsi" w:hAnsiTheme="minorHAnsi" w:cstheme="minorHAnsi"/>
                <w:color w:val="000000"/>
                <w:sz w:val="24"/>
                <w:szCs w:val="24"/>
              </w:rPr>
              <w:t>prehrambenih</w:t>
            </w:r>
            <w:proofErr w:type="spellEnd"/>
            <w:r w:rsidR="00FE7BBC" w:rsidRPr="006431AF">
              <w:rPr>
                <w:rFonts w:asciiTheme="minorHAnsi" w:hAnsiTheme="minorHAnsi" w:cstheme="minorHAnsi"/>
                <w:color w:val="000000"/>
                <w:sz w:val="24"/>
                <w:szCs w:val="24"/>
              </w:rPr>
              <w:t xml:space="preserve"> obratih ali tekstilni dejavnosti.</w:t>
            </w:r>
          </w:p>
        </w:tc>
      </w:tr>
    </w:tbl>
    <w:p w:rsidR="000626E8" w:rsidRPr="006431AF" w:rsidRDefault="000626E8" w:rsidP="004D7987">
      <w:pPr>
        <w:jc w:val="both"/>
        <w:rPr>
          <w:rFonts w:asciiTheme="minorHAnsi" w:hAnsiTheme="minorHAnsi" w:cstheme="minorHAnsi"/>
        </w:rPr>
      </w:pPr>
    </w:p>
    <w:sectPr w:rsidR="000626E8" w:rsidRPr="006431AF" w:rsidSect="0093049F">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6A" w:rsidRDefault="0028446A" w:rsidP="0093049F">
      <w:r>
        <w:separator/>
      </w:r>
    </w:p>
  </w:endnote>
  <w:endnote w:type="continuationSeparator" w:id="0">
    <w:p w:rsidR="0028446A" w:rsidRDefault="0028446A" w:rsidP="0093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29677"/>
      <w:docPartObj>
        <w:docPartGallery w:val="Page Numbers (Bottom of Page)"/>
        <w:docPartUnique/>
      </w:docPartObj>
    </w:sdtPr>
    <w:sdtEndPr/>
    <w:sdtContent>
      <w:p w:rsidR="00905DB7" w:rsidRDefault="00C73F1E">
        <w:pPr>
          <w:pStyle w:val="Noga"/>
          <w:jc w:val="center"/>
        </w:pPr>
        <w:r>
          <w:fldChar w:fldCharType="begin"/>
        </w:r>
        <w:r>
          <w:instrText xml:space="preserve"> PAGE   \* MERGEFORMAT </w:instrText>
        </w:r>
        <w:r>
          <w:fldChar w:fldCharType="separate"/>
        </w:r>
        <w:r w:rsidR="00207EE5">
          <w:rPr>
            <w:noProof/>
          </w:rPr>
          <w:t>4</w:t>
        </w:r>
        <w:r>
          <w:rPr>
            <w:noProof/>
          </w:rPr>
          <w:fldChar w:fldCharType="end"/>
        </w:r>
      </w:p>
    </w:sdtContent>
  </w:sdt>
  <w:p w:rsidR="00905DB7" w:rsidRDefault="00905D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6A" w:rsidRDefault="0028446A" w:rsidP="0093049F">
      <w:r>
        <w:separator/>
      </w:r>
    </w:p>
  </w:footnote>
  <w:footnote w:type="continuationSeparator" w:id="0">
    <w:p w:rsidR="0028446A" w:rsidRDefault="0028446A" w:rsidP="00930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390"/>
    <w:multiLevelType w:val="singleLevel"/>
    <w:tmpl w:val="A21A69FA"/>
    <w:lvl w:ilvl="0">
      <w:numFmt w:val="bullet"/>
      <w:lvlText w:val="-"/>
      <w:lvlJc w:val="left"/>
      <w:pPr>
        <w:tabs>
          <w:tab w:val="num" w:pos="360"/>
        </w:tabs>
        <w:ind w:left="360" w:hanging="360"/>
      </w:pPr>
      <w:rPr>
        <w:rFonts w:ascii="Times New Roman" w:hAnsi="Times New Roman" w:hint="default"/>
      </w:rPr>
    </w:lvl>
  </w:abstractNum>
  <w:abstractNum w:abstractNumId="1">
    <w:nsid w:val="091A5DF2"/>
    <w:multiLevelType w:val="hybridMultilevel"/>
    <w:tmpl w:val="F0408CBA"/>
    <w:lvl w:ilvl="0" w:tplc="0424000F">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A8A7113"/>
    <w:multiLevelType w:val="singleLevel"/>
    <w:tmpl w:val="A21A69FA"/>
    <w:lvl w:ilvl="0">
      <w:numFmt w:val="bullet"/>
      <w:lvlText w:val="-"/>
      <w:lvlJc w:val="left"/>
      <w:pPr>
        <w:tabs>
          <w:tab w:val="num" w:pos="360"/>
        </w:tabs>
        <w:ind w:left="360" w:hanging="360"/>
      </w:pPr>
      <w:rPr>
        <w:rFonts w:ascii="Times New Roman" w:hAnsi="Times New Roman" w:hint="default"/>
      </w:rPr>
    </w:lvl>
  </w:abstractNum>
  <w:abstractNum w:abstractNumId="3">
    <w:nsid w:val="0E614220"/>
    <w:multiLevelType w:val="multilevel"/>
    <w:tmpl w:val="321C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035A3"/>
    <w:multiLevelType w:val="singleLevel"/>
    <w:tmpl w:val="A21A69FA"/>
    <w:lvl w:ilvl="0">
      <w:numFmt w:val="bullet"/>
      <w:lvlText w:val="-"/>
      <w:lvlJc w:val="left"/>
      <w:pPr>
        <w:tabs>
          <w:tab w:val="num" w:pos="360"/>
        </w:tabs>
        <w:ind w:left="360" w:hanging="360"/>
      </w:pPr>
      <w:rPr>
        <w:rFonts w:ascii="Times New Roman" w:hAnsi="Times New Roman" w:hint="default"/>
      </w:rPr>
    </w:lvl>
  </w:abstractNum>
  <w:abstractNum w:abstractNumId="5">
    <w:nsid w:val="1E2118DF"/>
    <w:multiLevelType w:val="multilevel"/>
    <w:tmpl w:val="B15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52E4D"/>
    <w:multiLevelType w:val="multilevel"/>
    <w:tmpl w:val="F0B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D324D7"/>
    <w:multiLevelType w:val="singleLevel"/>
    <w:tmpl w:val="A21A69FA"/>
    <w:lvl w:ilvl="0">
      <w:numFmt w:val="bullet"/>
      <w:lvlText w:val="-"/>
      <w:lvlJc w:val="left"/>
      <w:pPr>
        <w:tabs>
          <w:tab w:val="num" w:pos="360"/>
        </w:tabs>
        <w:ind w:left="360" w:hanging="360"/>
      </w:pPr>
      <w:rPr>
        <w:rFonts w:ascii="Times New Roman" w:hAnsi="Times New Roman" w:hint="default"/>
      </w:rPr>
    </w:lvl>
  </w:abstractNum>
  <w:abstractNum w:abstractNumId="8">
    <w:nsid w:val="3431025C"/>
    <w:multiLevelType w:val="hybridMultilevel"/>
    <w:tmpl w:val="BE8ED180"/>
    <w:lvl w:ilvl="0" w:tplc="295057F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428812A2"/>
    <w:multiLevelType w:val="multilevel"/>
    <w:tmpl w:val="03C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B0F14"/>
    <w:multiLevelType w:val="hybridMultilevel"/>
    <w:tmpl w:val="B90689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645266B5"/>
    <w:multiLevelType w:val="multilevel"/>
    <w:tmpl w:val="F25A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275E35"/>
    <w:multiLevelType w:val="multilevel"/>
    <w:tmpl w:val="E60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D3B90"/>
    <w:multiLevelType w:val="hybridMultilevel"/>
    <w:tmpl w:val="0F36ED4C"/>
    <w:lvl w:ilvl="0" w:tplc="27B832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E2236C4"/>
    <w:multiLevelType w:val="hybridMultilevel"/>
    <w:tmpl w:val="8AA41F78"/>
    <w:lvl w:ilvl="0" w:tplc="B8F404BA">
      <w:start w:val="1"/>
      <w:numFmt w:val="bullet"/>
      <w:lvlText w:val=""/>
      <w:lvlJc w:val="left"/>
      <w:pPr>
        <w:tabs>
          <w:tab w:val="num" w:pos="720"/>
        </w:tabs>
        <w:ind w:left="720" w:hanging="360"/>
      </w:pPr>
      <w:rPr>
        <w:rFonts w:ascii="Wingdings" w:hAnsi="Wingdings" w:hint="default"/>
      </w:rPr>
    </w:lvl>
    <w:lvl w:ilvl="1" w:tplc="A07EB134" w:tentative="1">
      <w:start w:val="1"/>
      <w:numFmt w:val="bullet"/>
      <w:lvlText w:val=""/>
      <w:lvlJc w:val="left"/>
      <w:pPr>
        <w:tabs>
          <w:tab w:val="num" w:pos="1440"/>
        </w:tabs>
        <w:ind w:left="1440" w:hanging="360"/>
      </w:pPr>
      <w:rPr>
        <w:rFonts w:ascii="Wingdings" w:hAnsi="Wingdings" w:hint="default"/>
      </w:rPr>
    </w:lvl>
    <w:lvl w:ilvl="2" w:tplc="9ACCEB82" w:tentative="1">
      <w:start w:val="1"/>
      <w:numFmt w:val="bullet"/>
      <w:lvlText w:val=""/>
      <w:lvlJc w:val="left"/>
      <w:pPr>
        <w:tabs>
          <w:tab w:val="num" w:pos="2160"/>
        </w:tabs>
        <w:ind w:left="2160" w:hanging="360"/>
      </w:pPr>
      <w:rPr>
        <w:rFonts w:ascii="Wingdings" w:hAnsi="Wingdings" w:hint="default"/>
      </w:rPr>
    </w:lvl>
    <w:lvl w:ilvl="3" w:tplc="79567F20" w:tentative="1">
      <w:start w:val="1"/>
      <w:numFmt w:val="bullet"/>
      <w:lvlText w:val=""/>
      <w:lvlJc w:val="left"/>
      <w:pPr>
        <w:tabs>
          <w:tab w:val="num" w:pos="2880"/>
        </w:tabs>
        <w:ind w:left="2880" w:hanging="360"/>
      </w:pPr>
      <w:rPr>
        <w:rFonts w:ascii="Wingdings" w:hAnsi="Wingdings" w:hint="default"/>
      </w:rPr>
    </w:lvl>
    <w:lvl w:ilvl="4" w:tplc="65C22DDC" w:tentative="1">
      <w:start w:val="1"/>
      <w:numFmt w:val="bullet"/>
      <w:lvlText w:val=""/>
      <w:lvlJc w:val="left"/>
      <w:pPr>
        <w:tabs>
          <w:tab w:val="num" w:pos="3600"/>
        </w:tabs>
        <w:ind w:left="3600" w:hanging="360"/>
      </w:pPr>
      <w:rPr>
        <w:rFonts w:ascii="Wingdings" w:hAnsi="Wingdings" w:hint="default"/>
      </w:rPr>
    </w:lvl>
    <w:lvl w:ilvl="5" w:tplc="CA4687C8" w:tentative="1">
      <w:start w:val="1"/>
      <w:numFmt w:val="bullet"/>
      <w:lvlText w:val=""/>
      <w:lvlJc w:val="left"/>
      <w:pPr>
        <w:tabs>
          <w:tab w:val="num" w:pos="4320"/>
        </w:tabs>
        <w:ind w:left="4320" w:hanging="360"/>
      </w:pPr>
      <w:rPr>
        <w:rFonts w:ascii="Wingdings" w:hAnsi="Wingdings" w:hint="default"/>
      </w:rPr>
    </w:lvl>
    <w:lvl w:ilvl="6" w:tplc="8A4E6FA4" w:tentative="1">
      <w:start w:val="1"/>
      <w:numFmt w:val="bullet"/>
      <w:lvlText w:val=""/>
      <w:lvlJc w:val="left"/>
      <w:pPr>
        <w:tabs>
          <w:tab w:val="num" w:pos="5040"/>
        </w:tabs>
        <w:ind w:left="5040" w:hanging="360"/>
      </w:pPr>
      <w:rPr>
        <w:rFonts w:ascii="Wingdings" w:hAnsi="Wingdings" w:hint="default"/>
      </w:rPr>
    </w:lvl>
    <w:lvl w:ilvl="7" w:tplc="886C1D32" w:tentative="1">
      <w:start w:val="1"/>
      <w:numFmt w:val="bullet"/>
      <w:lvlText w:val=""/>
      <w:lvlJc w:val="left"/>
      <w:pPr>
        <w:tabs>
          <w:tab w:val="num" w:pos="5760"/>
        </w:tabs>
        <w:ind w:left="5760" w:hanging="360"/>
      </w:pPr>
      <w:rPr>
        <w:rFonts w:ascii="Wingdings" w:hAnsi="Wingdings" w:hint="default"/>
      </w:rPr>
    </w:lvl>
    <w:lvl w:ilvl="8" w:tplc="62DAACA2" w:tentative="1">
      <w:start w:val="1"/>
      <w:numFmt w:val="bullet"/>
      <w:lvlText w:val=""/>
      <w:lvlJc w:val="left"/>
      <w:pPr>
        <w:tabs>
          <w:tab w:val="num" w:pos="6480"/>
        </w:tabs>
        <w:ind w:left="6480" w:hanging="360"/>
      </w:pPr>
      <w:rPr>
        <w:rFonts w:ascii="Wingdings" w:hAnsi="Wingdings" w:hint="default"/>
      </w:rPr>
    </w:lvl>
  </w:abstractNum>
  <w:abstractNum w:abstractNumId="15">
    <w:nsid w:val="7F287A3C"/>
    <w:multiLevelType w:val="singleLevel"/>
    <w:tmpl w:val="A21A69FA"/>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 w:numId="3">
    <w:abstractNumId w:val="10"/>
  </w:num>
  <w:num w:numId="4">
    <w:abstractNumId w:val="2"/>
  </w:num>
  <w:num w:numId="5">
    <w:abstractNumId w:val="15"/>
  </w:num>
  <w:num w:numId="6">
    <w:abstractNumId w:val="7"/>
  </w:num>
  <w:num w:numId="7">
    <w:abstractNumId w:val="4"/>
  </w:num>
  <w:num w:numId="8">
    <w:abstractNumId w:val="11"/>
  </w:num>
  <w:num w:numId="9">
    <w:abstractNumId w:val="3"/>
  </w:num>
  <w:num w:numId="10">
    <w:abstractNumId w:val="6"/>
  </w:num>
  <w:num w:numId="11">
    <w:abstractNumId w:val="9"/>
  </w:num>
  <w:num w:numId="12">
    <w:abstractNumId w:val="5"/>
  </w:num>
  <w:num w:numId="13">
    <w:abstractNumId w:val="14"/>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6E8"/>
    <w:rsid w:val="00057CB8"/>
    <w:rsid w:val="000626E8"/>
    <w:rsid w:val="00102471"/>
    <w:rsid w:val="0014734B"/>
    <w:rsid w:val="001C2A33"/>
    <w:rsid w:val="001C5E45"/>
    <w:rsid w:val="00207EE5"/>
    <w:rsid w:val="00264EF3"/>
    <w:rsid w:val="002717BA"/>
    <w:rsid w:val="0028446A"/>
    <w:rsid w:val="002B6477"/>
    <w:rsid w:val="002D3F67"/>
    <w:rsid w:val="00303870"/>
    <w:rsid w:val="00316D14"/>
    <w:rsid w:val="00321B0B"/>
    <w:rsid w:val="00344B05"/>
    <w:rsid w:val="00353A7C"/>
    <w:rsid w:val="003600C2"/>
    <w:rsid w:val="003E2E29"/>
    <w:rsid w:val="00431B75"/>
    <w:rsid w:val="00442138"/>
    <w:rsid w:val="0046256D"/>
    <w:rsid w:val="004A643B"/>
    <w:rsid w:val="004C609B"/>
    <w:rsid w:val="004D7987"/>
    <w:rsid w:val="004F22E1"/>
    <w:rsid w:val="0053591C"/>
    <w:rsid w:val="005C5409"/>
    <w:rsid w:val="005D5394"/>
    <w:rsid w:val="005F02A7"/>
    <w:rsid w:val="00612F68"/>
    <w:rsid w:val="006431AF"/>
    <w:rsid w:val="00670A97"/>
    <w:rsid w:val="00686AFA"/>
    <w:rsid w:val="007068E8"/>
    <w:rsid w:val="007224FF"/>
    <w:rsid w:val="00752B43"/>
    <w:rsid w:val="00780503"/>
    <w:rsid w:val="00790BA9"/>
    <w:rsid w:val="007B3FCC"/>
    <w:rsid w:val="0085219A"/>
    <w:rsid w:val="00857C66"/>
    <w:rsid w:val="008676D2"/>
    <w:rsid w:val="00873D0B"/>
    <w:rsid w:val="00875878"/>
    <w:rsid w:val="00896762"/>
    <w:rsid w:val="008F6816"/>
    <w:rsid w:val="00905DB7"/>
    <w:rsid w:val="0093049F"/>
    <w:rsid w:val="00967E49"/>
    <w:rsid w:val="009835E6"/>
    <w:rsid w:val="009C196C"/>
    <w:rsid w:val="00A0554F"/>
    <w:rsid w:val="00AA044B"/>
    <w:rsid w:val="00AA1B57"/>
    <w:rsid w:val="00AB3FFC"/>
    <w:rsid w:val="00AD18F5"/>
    <w:rsid w:val="00AD33D2"/>
    <w:rsid w:val="00B03E47"/>
    <w:rsid w:val="00B46B35"/>
    <w:rsid w:val="00BD6530"/>
    <w:rsid w:val="00BE34B0"/>
    <w:rsid w:val="00C16725"/>
    <w:rsid w:val="00C515AE"/>
    <w:rsid w:val="00C73F1E"/>
    <w:rsid w:val="00C778D7"/>
    <w:rsid w:val="00C844A3"/>
    <w:rsid w:val="00CB4CAD"/>
    <w:rsid w:val="00CE63F2"/>
    <w:rsid w:val="00D014C0"/>
    <w:rsid w:val="00D06687"/>
    <w:rsid w:val="00D43A0C"/>
    <w:rsid w:val="00D47024"/>
    <w:rsid w:val="00D50EA5"/>
    <w:rsid w:val="00D621B2"/>
    <w:rsid w:val="00D6242D"/>
    <w:rsid w:val="00DF4346"/>
    <w:rsid w:val="00E05FA4"/>
    <w:rsid w:val="00E3077B"/>
    <w:rsid w:val="00E35AEA"/>
    <w:rsid w:val="00EB743C"/>
    <w:rsid w:val="00ED273A"/>
    <w:rsid w:val="00EF40F5"/>
    <w:rsid w:val="00F52A1B"/>
    <w:rsid w:val="00F6546C"/>
    <w:rsid w:val="00FB3719"/>
    <w:rsid w:val="00FE7BBC"/>
    <w:rsid w:val="00FF53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26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0626E8"/>
    <w:rPr>
      <w:color w:val="0000FF"/>
      <w:u w:val="single"/>
    </w:rPr>
  </w:style>
  <w:style w:type="paragraph" w:styleId="Odstavekseznama">
    <w:name w:val="List Paragraph"/>
    <w:basedOn w:val="Navaden"/>
    <w:uiPriority w:val="34"/>
    <w:qFormat/>
    <w:rsid w:val="004A643B"/>
    <w:pPr>
      <w:ind w:left="720"/>
      <w:contextualSpacing/>
    </w:pPr>
  </w:style>
  <w:style w:type="paragraph" w:styleId="Navadensplet">
    <w:name w:val="Normal (Web)"/>
    <w:basedOn w:val="Navaden"/>
    <w:uiPriority w:val="99"/>
    <w:unhideWhenUsed/>
    <w:rsid w:val="004A643B"/>
    <w:pPr>
      <w:spacing w:before="100" w:beforeAutospacing="1" w:after="100" w:afterAutospacing="1"/>
    </w:pPr>
  </w:style>
  <w:style w:type="character" w:styleId="Krepko">
    <w:name w:val="Strong"/>
    <w:basedOn w:val="Privzetapisavaodstavka"/>
    <w:uiPriority w:val="22"/>
    <w:qFormat/>
    <w:rsid w:val="004A643B"/>
    <w:rPr>
      <w:b/>
      <w:bCs/>
    </w:rPr>
  </w:style>
  <w:style w:type="paragraph" w:styleId="Besedilooblaka">
    <w:name w:val="Balloon Text"/>
    <w:basedOn w:val="Navaden"/>
    <w:link w:val="BesedilooblakaZnak"/>
    <w:uiPriority w:val="99"/>
    <w:semiHidden/>
    <w:unhideWhenUsed/>
    <w:rsid w:val="00BE34B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34B0"/>
    <w:rPr>
      <w:rFonts w:ascii="Tahoma" w:eastAsia="Times New Roman" w:hAnsi="Tahoma" w:cs="Tahoma"/>
      <w:sz w:val="16"/>
      <w:szCs w:val="16"/>
      <w:lang w:eastAsia="sl-SI"/>
    </w:rPr>
  </w:style>
  <w:style w:type="character" w:styleId="Poudarek">
    <w:name w:val="Emphasis"/>
    <w:basedOn w:val="Privzetapisavaodstavka"/>
    <w:uiPriority w:val="20"/>
    <w:qFormat/>
    <w:rsid w:val="00BE34B0"/>
    <w:rPr>
      <w:i/>
      <w:iCs/>
    </w:rPr>
  </w:style>
  <w:style w:type="character" w:customStyle="1" w:styleId="articleseparator">
    <w:name w:val="article_separator"/>
    <w:basedOn w:val="Privzetapisavaodstavka"/>
    <w:rsid w:val="00BE34B0"/>
  </w:style>
  <w:style w:type="table" w:styleId="Tabelamrea">
    <w:name w:val="Table Grid"/>
    <w:basedOn w:val="Navadnatabela"/>
    <w:uiPriority w:val="59"/>
    <w:rsid w:val="002D3F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lava">
    <w:name w:val="header"/>
    <w:basedOn w:val="Navaden"/>
    <w:link w:val="GlavaZnak"/>
    <w:uiPriority w:val="99"/>
    <w:semiHidden/>
    <w:unhideWhenUsed/>
    <w:rsid w:val="0093049F"/>
    <w:pPr>
      <w:tabs>
        <w:tab w:val="center" w:pos="4536"/>
        <w:tab w:val="right" w:pos="9072"/>
      </w:tabs>
    </w:pPr>
  </w:style>
  <w:style w:type="character" w:customStyle="1" w:styleId="GlavaZnak">
    <w:name w:val="Glava Znak"/>
    <w:basedOn w:val="Privzetapisavaodstavka"/>
    <w:link w:val="Glava"/>
    <w:uiPriority w:val="99"/>
    <w:semiHidden/>
    <w:rsid w:val="0093049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3049F"/>
    <w:pPr>
      <w:tabs>
        <w:tab w:val="center" w:pos="4536"/>
        <w:tab w:val="right" w:pos="9072"/>
      </w:tabs>
    </w:pPr>
  </w:style>
  <w:style w:type="character" w:customStyle="1" w:styleId="NogaZnak">
    <w:name w:val="Noga Znak"/>
    <w:basedOn w:val="Privzetapisavaodstavka"/>
    <w:link w:val="Noga"/>
    <w:uiPriority w:val="99"/>
    <w:rsid w:val="0093049F"/>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49215">
      <w:bodyDiv w:val="1"/>
      <w:marLeft w:val="0"/>
      <w:marRight w:val="0"/>
      <w:marTop w:val="0"/>
      <w:marBottom w:val="0"/>
      <w:divBdr>
        <w:top w:val="none" w:sz="0" w:space="0" w:color="auto"/>
        <w:left w:val="none" w:sz="0" w:space="0" w:color="auto"/>
        <w:bottom w:val="none" w:sz="0" w:space="0" w:color="auto"/>
        <w:right w:val="none" w:sz="0" w:space="0" w:color="auto"/>
      </w:divBdr>
    </w:div>
    <w:div w:id="461000798">
      <w:bodyDiv w:val="1"/>
      <w:marLeft w:val="0"/>
      <w:marRight w:val="0"/>
      <w:marTop w:val="0"/>
      <w:marBottom w:val="0"/>
      <w:divBdr>
        <w:top w:val="none" w:sz="0" w:space="0" w:color="auto"/>
        <w:left w:val="none" w:sz="0" w:space="0" w:color="auto"/>
        <w:bottom w:val="none" w:sz="0" w:space="0" w:color="auto"/>
        <w:right w:val="none" w:sz="0" w:space="0" w:color="auto"/>
      </w:divBdr>
    </w:div>
    <w:div w:id="572280971">
      <w:bodyDiv w:val="1"/>
      <w:marLeft w:val="0"/>
      <w:marRight w:val="0"/>
      <w:marTop w:val="0"/>
      <w:marBottom w:val="0"/>
      <w:divBdr>
        <w:top w:val="none" w:sz="0" w:space="0" w:color="auto"/>
        <w:left w:val="none" w:sz="0" w:space="0" w:color="auto"/>
        <w:bottom w:val="none" w:sz="0" w:space="0" w:color="auto"/>
        <w:right w:val="none" w:sz="0" w:space="0" w:color="auto"/>
      </w:divBdr>
    </w:div>
    <w:div w:id="1539779827">
      <w:bodyDiv w:val="1"/>
      <w:marLeft w:val="0"/>
      <w:marRight w:val="0"/>
      <w:marTop w:val="0"/>
      <w:marBottom w:val="0"/>
      <w:divBdr>
        <w:top w:val="none" w:sz="0" w:space="0" w:color="auto"/>
        <w:left w:val="none" w:sz="0" w:space="0" w:color="auto"/>
        <w:bottom w:val="none" w:sz="0" w:space="0" w:color="auto"/>
        <w:right w:val="none" w:sz="0" w:space="0" w:color="auto"/>
      </w:divBdr>
      <w:divsChild>
        <w:div w:id="818965071">
          <w:marLeft w:val="547"/>
          <w:marRight w:val="0"/>
          <w:marTop w:val="134"/>
          <w:marBottom w:val="0"/>
          <w:divBdr>
            <w:top w:val="none" w:sz="0" w:space="0" w:color="auto"/>
            <w:left w:val="none" w:sz="0" w:space="0" w:color="auto"/>
            <w:bottom w:val="none" w:sz="0" w:space="0" w:color="auto"/>
            <w:right w:val="none" w:sz="0" w:space="0" w:color="auto"/>
          </w:divBdr>
        </w:div>
        <w:div w:id="294338817">
          <w:marLeft w:val="547"/>
          <w:marRight w:val="0"/>
          <w:marTop w:val="134"/>
          <w:marBottom w:val="0"/>
          <w:divBdr>
            <w:top w:val="none" w:sz="0" w:space="0" w:color="auto"/>
            <w:left w:val="none" w:sz="0" w:space="0" w:color="auto"/>
            <w:bottom w:val="none" w:sz="0" w:space="0" w:color="auto"/>
            <w:right w:val="none" w:sz="0" w:space="0" w:color="auto"/>
          </w:divBdr>
        </w:div>
      </w:divsChild>
    </w:div>
    <w:div w:id="1591767663">
      <w:bodyDiv w:val="1"/>
      <w:marLeft w:val="0"/>
      <w:marRight w:val="0"/>
      <w:marTop w:val="0"/>
      <w:marBottom w:val="0"/>
      <w:divBdr>
        <w:top w:val="none" w:sz="0" w:space="0" w:color="auto"/>
        <w:left w:val="none" w:sz="0" w:space="0" w:color="auto"/>
        <w:bottom w:val="none" w:sz="0" w:space="0" w:color="auto"/>
        <w:right w:val="none" w:sz="0" w:space="0" w:color="auto"/>
      </w:divBdr>
      <w:divsChild>
        <w:div w:id="1896963591">
          <w:marLeft w:val="0"/>
          <w:marRight w:val="0"/>
          <w:marTop w:val="0"/>
          <w:marBottom w:val="0"/>
          <w:divBdr>
            <w:top w:val="none" w:sz="0" w:space="0" w:color="auto"/>
            <w:left w:val="none" w:sz="0" w:space="0" w:color="auto"/>
            <w:bottom w:val="none" w:sz="0" w:space="0" w:color="auto"/>
            <w:right w:val="none" w:sz="0" w:space="0" w:color="auto"/>
          </w:divBdr>
          <w:divsChild>
            <w:div w:id="1108433375">
              <w:marLeft w:val="0"/>
              <w:marRight w:val="0"/>
              <w:marTop w:val="0"/>
              <w:marBottom w:val="0"/>
              <w:divBdr>
                <w:top w:val="none" w:sz="0" w:space="0" w:color="auto"/>
                <w:left w:val="none" w:sz="0" w:space="0" w:color="auto"/>
                <w:bottom w:val="none" w:sz="0" w:space="0" w:color="auto"/>
                <w:right w:val="none" w:sz="0" w:space="0" w:color="auto"/>
              </w:divBdr>
              <w:divsChild>
                <w:div w:id="20149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zs.gov.si/"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zs.gov.si/si/delovna_podrocja/srednjesolsko_izobrazevanje/vpis_v_srednje_sole/%20"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jaizbir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pl.ess.gov.si/eSvetovanje"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063FEDF7254B2499940CB9B6FDD4B21" ma:contentTypeVersion="0" ma:contentTypeDescription="Ustvari nov dokument." ma:contentTypeScope="" ma:versionID="3ca51e431bc498d658e3fe12fa0112a9">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8696E42-9467-4B5B-A405-BFAEB50B8E17}"/>
</file>

<file path=customXml/itemProps2.xml><?xml version="1.0" encoding="utf-8"?>
<ds:datastoreItem xmlns:ds="http://schemas.openxmlformats.org/officeDocument/2006/customXml" ds:itemID="{D223506C-8414-4FDD-A64F-F25B1CCE06AD}"/>
</file>

<file path=customXml/itemProps3.xml><?xml version="1.0" encoding="utf-8"?>
<ds:datastoreItem xmlns:ds="http://schemas.openxmlformats.org/officeDocument/2006/customXml" ds:itemID="{13191CC6-F936-4110-9768-8979488965F2}"/>
</file>

<file path=customXml/itemProps4.xml><?xml version="1.0" encoding="utf-8"?>
<ds:datastoreItem xmlns:ds="http://schemas.openxmlformats.org/officeDocument/2006/customXml" ds:itemID="{90A0C8ED-F99C-4843-8F41-7095C7048FFB}"/>
</file>

<file path=docProps/app.xml><?xml version="1.0" encoding="utf-8"?>
<Properties xmlns="http://schemas.openxmlformats.org/officeDocument/2006/extended-properties" xmlns:vt="http://schemas.openxmlformats.org/officeDocument/2006/docPropsVTypes">
  <Template>Normal</Template>
  <TotalTime>956</TotalTime>
  <Pages>8</Pages>
  <Words>1693</Words>
  <Characters>9655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jozica</dc:creator>
  <cp:lastModifiedBy>jozica</cp:lastModifiedBy>
  <cp:revision>18</cp:revision>
  <cp:lastPrinted>2012-10-12T07:25:00Z</cp:lastPrinted>
  <dcterms:created xsi:type="dcterms:W3CDTF">2010-11-15T13:04:00Z</dcterms:created>
  <dcterms:modified xsi:type="dcterms:W3CDTF">2014-11-27T06:47:00Z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0x010100E063FEDF7254B2499940CB9B6FDD4B21</vt:lpwstr>
  </property>
</Properties>
</file>